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6A09E4C0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9E0A28">
        <w:rPr>
          <w:rFonts w:ascii="Arial" w:hAnsi="Arial" w:cs="Arial"/>
          <w:b/>
          <w:sz w:val="22"/>
          <w:szCs w:val="22"/>
        </w:rPr>
        <w:t>4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65314" w14:paraId="16B66365" w14:textId="77777777" w:rsidTr="5F40298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0C3F1942" w:rsidR="0097276A" w:rsidRPr="00A7279D" w:rsidRDefault="009E0A28" w:rsidP="009E0A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C560FE" w:rsidRPr="5F40298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2812BE1C" w:rsidRPr="5F40298D">
              <w:rPr>
                <w:rFonts w:ascii="Arial" w:hAnsi="Arial" w:cs="Arial"/>
                <w:sz w:val="22"/>
                <w:szCs w:val="22"/>
              </w:rPr>
              <w:t>/202</w:t>
            </w:r>
            <w:r w:rsidR="00D047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62F76E63" w:rsidR="0097276A" w:rsidRPr="00671A7B" w:rsidRDefault="00592B89" w:rsidP="00942B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08:47</w:t>
            </w:r>
            <w:r w:rsidR="4DB60E07" w:rsidRPr="00671A7B">
              <w:rPr>
                <w:rFonts w:ascii="Arial" w:hAnsi="Arial" w:cs="Arial"/>
                <w:sz w:val="22"/>
                <w:szCs w:val="22"/>
              </w:rPr>
              <w:t xml:space="preserve">min às 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1</w:t>
            </w:r>
            <w:r w:rsidR="00DC1B13">
              <w:rPr>
                <w:rFonts w:ascii="Arial" w:hAnsi="Arial" w:cs="Arial"/>
                <w:sz w:val="22"/>
                <w:szCs w:val="22"/>
              </w:rPr>
              <w:t>2:</w:t>
            </w:r>
            <w:r w:rsidR="00942B7C">
              <w:rPr>
                <w:rFonts w:ascii="Arial" w:hAnsi="Arial" w:cs="Arial"/>
                <w:sz w:val="22"/>
                <w:szCs w:val="22"/>
              </w:rPr>
              <w:t>4</w:t>
            </w:r>
            <w:r w:rsidR="002E4751">
              <w:rPr>
                <w:rFonts w:ascii="Arial" w:hAnsi="Arial" w:cs="Arial"/>
                <w:sz w:val="22"/>
                <w:szCs w:val="22"/>
              </w:rPr>
              <w:t>0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F40298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715D75ED" w:rsidR="0097276A" w:rsidRPr="00A7279D" w:rsidRDefault="142419C5" w:rsidP="00D739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1417"/>
        <w:gridCol w:w="3402"/>
        <w:gridCol w:w="1134"/>
        <w:gridCol w:w="1127"/>
        <w:gridCol w:w="7"/>
      </w:tblGrid>
      <w:tr w:rsidR="00F45C2C" w:rsidRPr="00A7279D" w14:paraId="61FAB6C4" w14:textId="77777777" w:rsidTr="5F40298D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53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center"/>
          </w:tcPr>
          <w:p w14:paraId="084B8B81" w14:textId="4DCFADCF" w:rsidR="001215A2" w:rsidRPr="00A7279D" w:rsidRDefault="00D047E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3402" w:type="dxa"/>
            <w:vAlign w:val="center"/>
          </w:tcPr>
          <w:p w14:paraId="5240DF9F" w14:textId="4D28308F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67E34667" w14:textId="5A1A166A" w:rsidR="001215A2" w:rsidRPr="00C560FE" w:rsidRDefault="00D0082B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</w:t>
            </w:r>
            <w:r w:rsidR="005653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5E4099F3" w:rsidR="001215A2" w:rsidRPr="00C560FE" w:rsidRDefault="002E4751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</w:t>
            </w:r>
          </w:p>
        </w:tc>
      </w:tr>
      <w:tr w:rsidR="00592B89" w:rsidRPr="00A7279D" w14:paraId="12FA1B7E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center"/>
          </w:tcPr>
          <w:p w14:paraId="7D37577D" w14:textId="0784746F" w:rsidR="00592B89" w:rsidRPr="00D047E6" w:rsidRDefault="00592B8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3402" w:type="dxa"/>
            <w:vAlign w:val="center"/>
          </w:tcPr>
          <w:p w14:paraId="4F2457BC" w14:textId="15C29E29" w:rsidR="00592B89" w:rsidRPr="5F40298D" w:rsidRDefault="00592B8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1134" w:type="dxa"/>
          </w:tcPr>
          <w:p w14:paraId="4046B4EB" w14:textId="118EA613" w:rsidR="00592B89" w:rsidRDefault="002E4751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</w:t>
            </w:r>
          </w:p>
        </w:tc>
        <w:tc>
          <w:tcPr>
            <w:tcW w:w="1127" w:type="dxa"/>
            <w:tcBorders>
              <w:right w:val="nil"/>
            </w:tcBorders>
          </w:tcPr>
          <w:p w14:paraId="73976B3E" w14:textId="5928C618" w:rsidR="00592B89" w:rsidRDefault="002E4751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</w:t>
            </w:r>
          </w:p>
        </w:tc>
      </w:tr>
      <w:tr w:rsidR="004C4A5F" w:rsidRPr="00A7279D" w14:paraId="377A3DD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bottom"/>
          </w:tcPr>
          <w:p w14:paraId="23B65378" w14:textId="0A0480AD" w:rsidR="004C4A5F" w:rsidRPr="00A7279D" w:rsidRDefault="00592B89" w:rsidP="00592B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C1B13">
              <w:rPr>
                <w:rFonts w:ascii="Arial" w:hAnsi="Arial" w:cs="Arial"/>
                <w:sz w:val="22"/>
                <w:szCs w:val="22"/>
              </w:rPr>
              <w:t>Carlos Fernando Machado Pinto</w:t>
            </w:r>
          </w:p>
        </w:tc>
        <w:tc>
          <w:tcPr>
            <w:tcW w:w="3402" w:type="dxa"/>
            <w:vAlign w:val="center"/>
          </w:tcPr>
          <w:p w14:paraId="35F0F0FC" w14:textId="3A2E585B" w:rsidR="004C4A5F" w:rsidRPr="002E4751" w:rsidRDefault="002E4751" w:rsidP="002E475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77D52CFC" w14:textId="344E4B3F" w:rsidR="004C4A5F" w:rsidRPr="00C560FE" w:rsidRDefault="00DF3257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08h20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46739C47" w:rsidR="004C4A5F" w:rsidRPr="00C560FE" w:rsidRDefault="002E4751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12h40</w:t>
            </w:r>
          </w:p>
        </w:tc>
      </w:tr>
      <w:tr w:rsidR="001215A2" w:rsidRPr="00A7279D" w14:paraId="5A39BBE3" w14:textId="77777777" w:rsidTr="5F40298D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07ADC21" w14:textId="77777777" w:rsidR="00D047E6" w:rsidRDefault="00D047E6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8F396" w14:textId="2AA96B01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2F3A14" w14:paraId="15349032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2F3A14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6E94E3B5" w:rsidR="00B26F3A" w:rsidRPr="002F3A14" w:rsidRDefault="00DC1B13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1B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Cassandra Helena Faes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Assessoria </w:t>
            </w:r>
          </w:p>
        </w:tc>
      </w:tr>
      <w:tr w:rsidR="00B26F3A" w:rsidRPr="002F3A14" w14:paraId="096EB7E9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2F3A14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2F3A14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Cecília Michelin Einsfeld </w:t>
            </w:r>
            <w:r w:rsidR="00F5447D" w:rsidRPr="002F3A14">
              <w:rPr>
                <w:rFonts w:ascii="Arial" w:hAnsi="Arial" w:cs="Arial"/>
                <w:sz w:val="22"/>
                <w:szCs w:val="22"/>
              </w:rPr>
              <w:t xml:space="preserve"> – Estagiária</w:t>
            </w:r>
          </w:p>
        </w:tc>
      </w:tr>
    </w:tbl>
    <w:p w14:paraId="0D0B940D" w14:textId="77777777" w:rsidR="00F45C2C" w:rsidRPr="002F3A14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2F3A14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2F3A14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6361F373" w:rsidR="009A63C1" w:rsidRPr="002F3A14" w:rsidRDefault="002F3A14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William dos Santos </w:t>
            </w:r>
            <w:proofErr w:type="spellStart"/>
            <w:r w:rsidRPr="002F3A14"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002F3A14">
              <w:rPr>
                <w:rFonts w:ascii="Arial" w:hAnsi="Arial" w:cs="Arial"/>
                <w:sz w:val="22"/>
                <w:szCs w:val="22"/>
              </w:rPr>
              <w:t xml:space="preserve"> – conselheiro suplente</w:t>
            </w:r>
          </w:p>
        </w:tc>
      </w:tr>
    </w:tbl>
    <w:p w14:paraId="18ABE964" w14:textId="76C4D736" w:rsidR="0012653D" w:rsidRPr="002F3A14" w:rsidRDefault="0012653D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2F3A14" w14:paraId="041A5228" w14:textId="77777777" w:rsidTr="0FCE55D2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79BDA" w14:textId="77777777" w:rsidR="006B78C3" w:rsidRPr="002F3A14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2F3A14" w14:paraId="5C11C53E" w14:textId="77777777" w:rsidTr="0FCE55D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B0BE01" w14:textId="77777777" w:rsidR="00C25AA7" w:rsidRPr="002F3A1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0812E32A" w:rsidR="002D3BB3" w:rsidRPr="002F3A14" w:rsidRDefault="00D047E6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3A14">
              <w:rPr>
                <w:rFonts w:ascii="Arial" w:hAnsi="Arial" w:cs="Arial"/>
                <w:b w:val="0"/>
                <w:sz w:val="22"/>
                <w:szCs w:val="22"/>
              </w:rPr>
              <w:t>Ana Carina Lopes de Souza Zimmermann</w:t>
            </w:r>
          </w:p>
        </w:tc>
      </w:tr>
      <w:tr w:rsidR="00DC1B13" w:rsidRPr="002F3A14" w14:paraId="2D166C74" w14:textId="77777777" w:rsidTr="0FCE55D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1CAB51" w14:textId="26704B43" w:rsidR="00DC1B13" w:rsidRPr="002F3A14" w:rsidRDefault="00DC1B1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4F84D" w14:textId="05C016E2" w:rsidR="00DC1B13" w:rsidRPr="00DC1B13" w:rsidRDefault="00DC1B1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1B1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Motivo pessoal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424B71FC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5A309C2E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Le</w:t>
            </w:r>
            <w:r w:rsidR="008D0CB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itura e aprovação da Súmula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da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(s)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Reunião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ões</w:t>
            </w:r>
            <w:proofErr w:type="spellEnd"/>
            <w:r w:rsidR="57DD7877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424B71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497BFC4A" w:rsidR="0097276A" w:rsidRPr="00A7279D" w:rsidRDefault="003D33F5" w:rsidP="00611CD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Após a leitura, fo</w:t>
            </w:r>
            <w:r w:rsidR="00D047E6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</w:t>
            </w:r>
            <w:r w:rsidR="00C13B8B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aprovada a Súmula </w:t>
            </w:r>
            <w:r w:rsidR="00300C48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006368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  <w:r w:rsidR="3ED07FE8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ª Reunião</w:t>
            </w:r>
            <w:r w:rsidR="003E27DA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082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Ordinária de 2024</w:t>
            </w:r>
            <w:r w:rsidR="00C13B8B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C560FE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11CD0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com voto favoráveis </w:t>
            </w:r>
            <w:r w:rsidR="0D346F42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dos conselheiros</w:t>
            </w:r>
            <w:r w:rsidR="00D047E6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Luiz Alberto</w:t>
            </w:r>
            <w:r w:rsidR="009F27B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Souza</w:t>
            </w:r>
            <w:r w:rsidR="006368F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5335A5" w:rsidRPr="00DC1B13">
              <w:rPr>
                <w:rFonts w:ascii="Arial" w:hAnsi="Arial" w:cs="Arial"/>
                <w:sz w:val="22"/>
                <w:szCs w:val="22"/>
              </w:rPr>
              <w:t>Carlos Fernando Machado Pinto</w:t>
            </w:r>
            <w:r w:rsidR="005335A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6368F0">
              <w:rPr>
                <w:rFonts w:ascii="Arial" w:hAnsi="Arial" w:cs="Arial"/>
                <w:sz w:val="22"/>
                <w:szCs w:val="22"/>
              </w:rPr>
              <w:t>Daniel Rodrigues da Silva</w:t>
            </w:r>
            <w:r w:rsidR="005335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F7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0A6A50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73B5A825" w:rsidR="00EC3D55" w:rsidRPr="00A7279D" w:rsidRDefault="004F0D63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CATHIS-CAU/SC</w:t>
            </w:r>
          </w:p>
        </w:tc>
      </w:tr>
      <w:tr w:rsidR="00EC3D55" w:rsidRPr="00A7279D" w14:paraId="18996B77" w14:textId="77777777" w:rsidTr="0A6A50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D58F83C" w:rsidR="00EC3D55" w:rsidRPr="00A7279D" w:rsidRDefault="00EC3D55" w:rsidP="00611C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</w:t>
            </w:r>
            <w:r w:rsidR="00611CD0"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ções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738A0" w14:textId="233F6667" w:rsidR="00D77AB5" w:rsidRDefault="00D77AB5" w:rsidP="0065249F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>A assessora Cassandra Faes</w:t>
            </w:r>
            <w:r>
              <w:rPr>
                <w:rFonts w:ascii="Arial" w:hAnsi="Arial" w:cs="Arial"/>
                <w:sz w:val="22"/>
                <w:szCs w:val="22"/>
              </w:rPr>
              <w:t xml:space="preserve"> inicia comentando um pouco sobre as atividades recorrentes no setor que gerencia.</w:t>
            </w:r>
          </w:p>
          <w:p w14:paraId="24EFE670" w14:textId="56C4298A" w:rsidR="00B4209E" w:rsidRDefault="00B4209E" w:rsidP="0065249F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comenta sobre a importância da participação do CAU</w:t>
            </w:r>
            <w:r w:rsidR="009F27BE">
              <w:rPr>
                <w:rFonts w:ascii="Arial" w:hAnsi="Arial" w:cs="Arial"/>
                <w:sz w:val="22"/>
                <w:szCs w:val="22"/>
              </w:rPr>
              <w:t>/SC</w:t>
            </w:r>
            <w:r>
              <w:rPr>
                <w:rFonts w:ascii="Arial" w:hAnsi="Arial" w:cs="Arial"/>
                <w:sz w:val="22"/>
                <w:szCs w:val="22"/>
              </w:rPr>
              <w:t xml:space="preserve"> como Comissão </w:t>
            </w:r>
            <w:r w:rsidR="008105D4">
              <w:rPr>
                <w:rFonts w:ascii="Arial" w:hAnsi="Arial" w:cs="Arial"/>
                <w:sz w:val="22"/>
                <w:szCs w:val="22"/>
              </w:rPr>
              <w:t>Organizadora na Conferência Municipal das Cidades.</w:t>
            </w:r>
          </w:p>
          <w:p w14:paraId="1BBD13F9" w14:textId="7303067A" w:rsidR="0020637C" w:rsidRPr="00DF2F78" w:rsidRDefault="008105D4" w:rsidP="00DF2F78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27BE">
              <w:rPr>
                <w:rFonts w:ascii="Arial" w:hAnsi="Arial" w:cs="Arial"/>
                <w:sz w:val="22"/>
                <w:szCs w:val="22"/>
              </w:rPr>
              <w:t>Luiz Alberto comunica o convite feito à UFSC para participar desta reuni</w:t>
            </w:r>
            <w:r w:rsidR="00E60C29">
              <w:rPr>
                <w:rFonts w:ascii="Arial" w:hAnsi="Arial" w:cs="Arial"/>
                <w:sz w:val="22"/>
                <w:szCs w:val="22"/>
              </w:rPr>
              <w:t>ão</w:t>
            </w:r>
            <w:r w:rsidRPr="009F27BE">
              <w:rPr>
                <w:rFonts w:ascii="Arial" w:hAnsi="Arial" w:cs="Arial"/>
                <w:sz w:val="22"/>
                <w:szCs w:val="22"/>
              </w:rPr>
              <w:t xml:space="preserve"> trata</w:t>
            </w:r>
            <w:r w:rsidR="00E60C29">
              <w:rPr>
                <w:rFonts w:ascii="Arial" w:hAnsi="Arial" w:cs="Arial"/>
                <w:sz w:val="22"/>
                <w:szCs w:val="22"/>
              </w:rPr>
              <w:t>ndo</w:t>
            </w:r>
            <w:r w:rsidRPr="009F27BE">
              <w:rPr>
                <w:rFonts w:ascii="Arial" w:hAnsi="Arial" w:cs="Arial"/>
                <w:sz w:val="22"/>
                <w:szCs w:val="22"/>
              </w:rPr>
              <w:t xml:space="preserve"> sobre os materiais do evento Vivência em ATHIS e </w:t>
            </w:r>
            <w:r w:rsidR="009F27BE" w:rsidRPr="009F27BE">
              <w:rPr>
                <w:rFonts w:ascii="Arial" w:hAnsi="Arial" w:cs="Arial"/>
                <w:sz w:val="22"/>
                <w:szCs w:val="22"/>
              </w:rPr>
              <w:t>a visita de campo em Palhoça do Projeto ATHIS na Prática, mas n</w:t>
            </w:r>
            <w:r w:rsidR="009F27BE">
              <w:rPr>
                <w:rFonts w:ascii="Arial" w:hAnsi="Arial" w:cs="Arial"/>
                <w:sz w:val="22"/>
                <w:szCs w:val="22"/>
              </w:rPr>
              <w:t>ão compareceram.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92"/>
      </w:tblGrid>
      <w:tr w:rsidR="002072EB" w:rsidRPr="00A7279D" w14:paraId="4B90E333" w14:textId="77777777" w:rsidTr="0A6A509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004B7977" w:rsidR="002072EB" w:rsidRPr="0078236E" w:rsidRDefault="00DC1B13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103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 Projeto Habitar Legal</w:t>
            </w:r>
          </w:p>
        </w:tc>
      </w:tr>
      <w:tr w:rsidR="002072EB" w:rsidRPr="00A7279D" w14:paraId="352F5CD2" w14:textId="77777777" w:rsidTr="0A6A509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50F8A1EC" w:rsidR="002072EB" w:rsidRPr="00A7279D" w:rsidRDefault="004F0D6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2072EB" w:rsidRPr="00A7279D" w14:paraId="4EF978CB" w14:textId="77777777" w:rsidTr="0A6A509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0D0EFEC2" w:rsidR="002072EB" w:rsidRPr="00A7279D" w:rsidRDefault="0FCE55D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337003" w:rsidRPr="003520BE" w14:paraId="76FD7204" w14:textId="77777777" w:rsidTr="0A6A5097">
        <w:trPr>
          <w:trHeight w:val="50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E919B" w14:textId="76E5E301" w:rsidR="00376A39" w:rsidRDefault="0078236E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Luiz Alberto realiza a leitura do Termo de Referência do projeto Habitar Legal, membros presentes fazem alterações pontuais</w:t>
            </w:r>
            <w:r w:rsidR="00376A39">
              <w:rPr>
                <w:rFonts w:ascii="Arial" w:hAnsi="Arial" w:cs="Arial"/>
                <w:sz w:val="22"/>
                <w:szCs w:val="22"/>
              </w:rPr>
              <w:t xml:space="preserve"> e ficaram de sugerir 5 nomes para fo</w:t>
            </w:r>
            <w:r w:rsidR="00410344">
              <w:rPr>
                <w:rFonts w:ascii="Arial" w:hAnsi="Arial" w:cs="Arial"/>
                <w:sz w:val="22"/>
                <w:szCs w:val="22"/>
              </w:rPr>
              <w:t xml:space="preserve">rmar a Comissão </w:t>
            </w:r>
            <w:r w:rsidR="00121EF3">
              <w:rPr>
                <w:rFonts w:ascii="Arial" w:hAnsi="Arial" w:cs="Arial"/>
                <w:sz w:val="22"/>
                <w:szCs w:val="22"/>
              </w:rPr>
              <w:t>Julgadora</w:t>
            </w:r>
            <w:r w:rsidR="00410344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376A39">
              <w:rPr>
                <w:rFonts w:ascii="Arial" w:hAnsi="Arial" w:cs="Arial"/>
                <w:sz w:val="22"/>
                <w:szCs w:val="22"/>
              </w:rPr>
              <w:t>Concurso.</w:t>
            </w:r>
          </w:p>
          <w:p w14:paraId="24502CE0" w14:textId="76536F88" w:rsidR="00034495" w:rsidRPr="00176899" w:rsidRDefault="00376A39" w:rsidP="00376A3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item gerou a Deliberação </w:t>
            </w:r>
            <w:r w:rsidR="00F90064">
              <w:rPr>
                <w:rFonts w:ascii="Arial" w:hAnsi="Arial" w:cs="Arial"/>
                <w:sz w:val="22"/>
                <w:szCs w:val="22"/>
              </w:rPr>
              <w:t xml:space="preserve">CATHIS-CAU/SC </w:t>
            </w:r>
            <w:r>
              <w:rPr>
                <w:rFonts w:ascii="Arial" w:hAnsi="Arial" w:cs="Arial"/>
                <w:sz w:val="22"/>
                <w:szCs w:val="22"/>
              </w:rPr>
              <w:t>005/2024, onde solicita a aprovação do documento</w:t>
            </w:r>
            <w:r w:rsidR="00E60C29">
              <w:rPr>
                <w:rFonts w:ascii="Arial" w:hAnsi="Arial" w:cs="Arial"/>
                <w:sz w:val="22"/>
                <w:szCs w:val="22"/>
              </w:rPr>
              <w:t>. F</w:t>
            </w:r>
            <w:r>
              <w:rPr>
                <w:rFonts w:ascii="Arial" w:hAnsi="Arial" w:cs="Arial"/>
                <w:sz w:val="22"/>
                <w:szCs w:val="22"/>
              </w:rPr>
              <w:t xml:space="preserve">oi aprovada por </w:t>
            </w:r>
            <w:r w:rsidRPr="00376A39">
              <w:rPr>
                <w:rFonts w:ascii="Arial" w:hAnsi="Arial" w:cs="Arial"/>
                <w:sz w:val="22"/>
                <w:szCs w:val="22"/>
              </w:rPr>
              <w:t>Luiz Alberto de Souza, Carlos Fernando Machado Pinto e Daniel Rodrigues da Silva.</w:t>
            </w:r>
          </w:p>
        </w:tc>
      </w:tr>
    </w:tbl>
    <w:p w14:paraId="0562CB0E" w14:textId="78E8E05A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56"/>
      </w:tblGrid>
      <w:tr w:rsidR="009904B1" w:rsidRPr="00A7279D" w14:paraId="08296568" w14:textId="77777777" w:rsidTr="0A6A5097">
        <w:trPr>
          <w:trHeight w:val="12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05B21287" w:rsidR="009904B1" w:rsidRPr="00A56CEB" w:rsidRDefault="00D0082B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F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</w:t>
            </w:r>
            <w:r w:rsidR="00DC1B13" w:rsidRPr="00DF2F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Projeto ATHIS na Prática</w:t>
            </w:r>
          </w:p>
        </w:tc>
      </w:tr>
      <w:tr w:rsidR="009904B1" w:rsidRPr="00A7279D" w14:paraId="46A0236D" w14:textId="77777777" w:rsidTr="0A6A5097">
        <w:trPr>
          <w:trHeight w:val="12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641B7A72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904B1" w:rsidRPr="00A7279D" w14:paraId="6E657B6F" w14:textId="77777777" w:rsidTr="0A6A5097">
        <w:trPr>
          <w:trHeight w:val="12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1CD9AD5D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04B1" w:rsidRPr="00A7279D" w14:paraId="189ECD78" w14:textId="77777777" w:rsidTr="0A6A5097">
        <w:trPr>
          <w:trHeight w:val="5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376A39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F00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24098" w14:textId="7B79CAF4" w:rsidR="005C2269" w:rsidRDefault="007F00DA" w:rsidP="009F23DD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Luiz Alberto realiza a leitura do detalhamento das oficinas do Projeto ATHIS na Prá</w:t>
            </w:r>
            <w:r w:rsidR="003D60EB">
              <w:rPr>
                <w:rFonts w:ascii="Arial" w:hAnsi="Arial" w:cs="Arial"/>
                <w:sz w:val="22"/>
                <w:szCs w:val="22"/>
              </w:rPr>
              <w:t>tica em Blumenau e Florianópolis</w:t>
            </w:r>
            <w:r w:rsidR="009078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23DD">
              <w:rPr>
                <w:rFonts w:ascii="Arial" w:hAnsi="Arial" w:cs="Arial"/>
                <w:sz w:val="22"/>
                <w:szCs w:val="22"/>
              </w:rPr>
              <w:t>prevendo</w:t>
            </w:r>
            <w:r w:rsidR="00907882">
              <w:rPr>
                <w:rFonts w:ascii="Arial" w:hAnsi="Arial" w:cs="Arial"/>
                <w:sz w:val="22"/>
                <w:szCs w:val="22"/>
              </w:rPr>
              <w:t xml:space="preserve"> palestras e visitas de campo</w:t>
            </w:r>
            <w:r w:rsidR="009F23DD">
              <w:rPr>
                <w:rFonts w:ascii="Arial" w:hAnsi="Arial" w:cs="Arial"/>
                <w:sz w:val="22"/>
                <w:szCs w:val="22"/>
              </w:rPr>
              <w:t xml:space="preserve">. Ainda irão definir o local da palestra em Florianópolis e da visita de campo em Blumenau. </w:t>
            </w:r>
          </w:p>
          <w:p w14:paraId="34CE0A41" w14:textId="6DEBCEEE" w:rsidR="007F00DA" w:rsidRPr="00376A39" w:rsidRDefault="009F23DD" w:rsidP="009F23DD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Foi gerada a Deliberação</w:t>
            </w:r>
            <w:r w:rsidR="00F90064">
              <w:rPr>
                <w:rFonts w:ascii="Arial" w:hAnsi="Arial" w:cs="Arial"/>
                <w:sz w:val="22"/>
                <w:szCs w:val="22"/>
              </w:rPr>
              <w:t xml:space="preserve"> CATHIS-CAU/SC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006/2024, solicitando a aprovaç</w:t>
            </w:r>
            <w:r w:rsidR="005C2269">
              <w:rPr>
                <w:rFonts w:ascii="Arial" w:hAnsi="Arial" w:cs="Arial"/>
                <w:sz w:val="22"/>
                <w:szCs w:val="22"/>
              </w:rPr>
              <w:t>ão do cronograma das oficinas, assim como o envio de convites para palestrantes, a deliberação foi aprovada pelos membros presentes.</w:t>
            </w:r>
          </w:p>
        </w:tc>
      </w:tr>
    </w:tbl>
    <w:p w14:paraId="2A0BF166" w14:textId="5F1929B6" w:rsidR="00EE2060" w:rsidRDefault="00EE2060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0082B" w:rsidRPr="00A7279D" w14:paraId="60F9AF6D" w14:textId="77777777" w:rsidTr="00BE1488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6F173" w14:textId="77777777" w:rsidR="00D0082B" w:rsidRPr="00A7279D" w:rsidRDefault="00D0082B" w:rsidP="00BE148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5CBE2F4" w14:textId="77777777" w:rsidR="00D0082B" w:rsidRPr="00A7279D" w:rsidRDefault="00D0082B" w:rsidP="00D008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082B" w:rsidRPr="00A7279D" w14:paraId="1CBF7FCA" w14:textId="77777777" w:rsidTr="0A6A5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E9C3B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C6B5B" w14:textId="4D14047F" w:rsidR="00D0082B" w:rsidRPr="005335A5" w:rsidRDefault="005335A5" w:rsidP="00BE148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335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Reunião com a Prefeitura Municipal de Blumenau (Secretaria de Habitação; Secretaria de Planejamento Urbano; FURB e AMVE)</w:t>
            </w:r>
          </w:p>
        </w:tc>
      </w:tr>
      <w:tr w:rsidR="00D0082B" w:rsidRPr="00A7279D" w14:paraId="1811C838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63A47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6A417" w14:textId="155E0D37" w:rsidR="00D0082B" w:rsidRPr="00A7279D" w:rsidRDefault="00942B7C" w:rsidP="00942B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D0082B" w:rsidRPr="00A7279D" w14:paraId="477F6BC4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AD937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C211E" w14:textId="180C29A2" w:rsidR="00D0082B" w:rsidRPr="00A7279D" w:rsidRDefault="00942B7C" w:rsidP="00BE14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D0082B" w:rsidRPr="00A7279D" w14:paraId="0710ABFC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61F4F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C0320" w14:textId="407DDAC7" w:rsidR="00D0082B" w:rsidRPr="00EC5026" w:rsidRDefault="002E4751" w:rsidP="002E47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e Daniel Rodrigues solicitam aprovação para participação de Reunião com a Prefeitura de Blumenau, dia 30 de abril de 2024, as 10h00, para tratar sobre o Projeto de ATHIS na Prática. Essa solicitação consta na Deliberação </w:t>
            </w:r>
            <w:r w:rsidR="00F90064">
              <w:rPr>
                <w:rFonts w:ascii="Arial" w:hAnsi="Arial" w:cs="Arial"/>
                <w:sz w:val="22"/>
                <w:szCs w:val="22"/>
              </w:rPr>
              <w:t xml:space="preserve">CATHIS-CAU/SC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007/2024, aprovada pelos membros presentes. </w:t>
            </w:r>
          </w:p>
        </w:tc>
      </w:tr>
    </w:tbl>
    <w:p w14:paraId="7FDBA6A0" w14:textId="2F24B94E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7062"/>
      </w:tblGrid>
      <w:tr w:rsidR="00610F35" w:rsidRPr="006D3476" w14:paraId="671351B7" w14:textId="77777777" w:rsidTr="0A6A5097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61CE3" w14:textId="717A8BF4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F14F2" w14:textId="384A05B0" w:rsidR="00610F35" w:rsidRPr="005335A5" w:rsidRDefault="005335A5" w:rsidP="0FCE55D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F35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Encontro Preparatório para Conferências Municipais das Cidades - FECAM</w:t>
            </w:r>
          </w:p>
        </w:tc>
      </w:tr>
      <w:tr w:rsidR="00610F35" w:rsidRPr="00A7279D" w14:paraId="5A34E10D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2D675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A45CF" w14:textId="48129DA9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A7279D" w14:paraId="315D133E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A9B2C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AC97" w14:textId="72A05120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EC5026" w14:paraId="03027A56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80B10" w14:textId="77777777" w:rsidR="00610F35" w:rsidRPr="00A7279D" w:rsidRDefault="00610F35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D40F9" w14:textId="152BB545" w:rsidR="00610F35" w:rsidRPr="00EC5026" w:rsidRDefault="00410344" w:rsidP="006F35CD">
            <w:pPr>
              <w:ind w:right="276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10344">
              <w:rPr>
                <w:rFonts w:ascii="Arial" w:hAnsi="Arial" w:cs="Arial"/>
                <w:sz w:val="22"/>
                <w:szCs w:val="22"/>
              </w:rPr>
              <w:t>Considerando o interesse pelo tema Construindo a Política Nacional de Desenvolvimento Urbano: caminhos para cidades inclusivas, democráticas, sustentáv</w:t>
            </w:r>
            <w:r>
              <w:rPr>
                <w:rFonts w:ascii="Arial" w:hAnsi="Arial" w:cs="Arial"/>
                <w:sz w:val="22"/>
                <w:szCs w:val="22"/>
              </w:rPr>
              <w:t xml:space="preserve">eis e com justiça social, os conselheiros </w:t>
            </w: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  <w:r>
              <w:rPr>
                <w:rFonts w:ascii="Arial" w:hAnsi="Arial" w:cs="Arial"/>
                <w:sz w:val="22"/>
                <w:szCs w:val="22"/>
              </w:rPr>
              <w:t xml:space="preserve">, Carlos Fernando Machado Pinto e William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solicitam aprovação para participação do Encontro Preparatório para Conferências Municipais das Cidades que será realizado dia 02 de maio de 2024, na Sede de GRANFPOLIS, das 08h30 às 17h30</w:t>
            </w:r>
            <w:r w:rsidR="006F35CD">
              <w:rPr>
                <w:rFonts w:ascii="Arial" w:hAnsi="Arial" w:cs="Arial"/>
                <w:sz w:val="22"/>
                <w:szCs w:val="22"/>
              </w:rPr>
              <w:t>. Essa solicitação consta na Deliberação</w:t>
            </w:r>
            <w:r w:rsidR="00F90064">
              <w:rPr>
                <w:rFonts w:ascii="Arial" w:hAnsi="Arial" w:cs="Arial"/>
                <w:sz w:val="22"/>
                <w:szCs w:val="22"/>
              </w:rPr>
              <w:t xml:space="preserve"> CATHIS-CAU/SC</w:t>
            </w:r>
            <w:r w:rsidR="006F35CD">
              <w:rPr>
                <w:rFonts w:ascii="Arial" w:hAnsi="Arial" w:cs="Arial"/>
                <w:sz w:val="22"/>
                <w:szCs w:val="22"/>
              </w:rPr>
              <w:t xml:space="preserve"> 008/2024, aprovada pelos membros presentes.</w:t>
            </w:r>
          </w:p>
        </w:tc>
      </w:tr>
    </w:tbl>
    <w:p w14:paraId="5C7119AF" w14:textId="3A12095E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0F35" w:rsidRPr="006D3476" w14:paraId="499A4D53" w14:textId="77777777" w:rsidTr="0A6A5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6B427" w14:textId="3F43B23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A43DC" w14:textId="304EFF2E" w:rsidR="00610F35" w:rsidRPr="005335A5" w:rsidRDefault="005335A5" w:rsidP="0FCE55D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335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Fórum de Debates sobre ATHIS da FNA – Salvador/BA</w:t>
            </w:r>
          </w:p>
        </w:tc>
      </w:tr>
      <w:tr w:rsidR="00610F35" w:rsidRPr="00A7279D" w14:paraId="2A80AC40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5537A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03F7E" w14:textId="306A7C4B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A7279D" w14:paraId="16430193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CE72C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473E" w14:textId="2527B03F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EC5026" w14:paraId="34208579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0152F" w14:textId="77777777" w:rsidR="00610F35" w:rsidRPr="00A7279D" w:rsidRDefault="00610F35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9CB6A" w14:textId="77777777" w:rsidR="0078236E" w:rsidRDefault="002E4751" w:rsidP="0FCE55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E47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foi convidada a participar do evento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Fórum de Debates sobre ATHIS da </w:t>
            </w:r>
            <w:r w:rsidRPr="002E475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Federação Nacional dos Arquitetos</w:t>
            </w:r>
            <w:r w:rsidR="0078236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Urbanistas, que ocorrerá nos dias 23 de maio de 2024, das 16h00 às 20h00 e dia 24 de maio de 2024, das 08h00 às 17h00, em Salvador – BA. </w:t>
            </w:r>
          </w:p>
          <w:p w14:paraId="4F596911" w14:textId="4BB65488" w:rsidR="00610F35" w:rsidRPr="00F90064" w:rsidRDefault="00F90064" w:rsidP="00F900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participação dos membros Luiz Alberto Souza e Carlos Fernando Machado Pinto foi aprovada e formalizada na Deliberação CATHIS-CAU/SC 009/2024.</w:t>
            </w:r>
            <w:r w:rsidR="0078236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0FE27B9" w14:textId="3596B2A6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p w14:paraId="024B6529" w14:textId="27D32509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p w14:paraId="558C9CDC" w14:textId="3883315F" w:rsidR="00924ADA" w:rsidRPr="00A7279D" w:rsidRDefault="0FCE55D2" w:rsidP="005335A5">
      <w:pPr>
        <w:jc w:val="both"/>
        <w:rPr>
          <w:rFonts w:ascii="Arial" w:hAnsi="Arial" w:cs="Arial"/>
          <w:bCs/>
          <w:sz w:val="22"/>
          <w:szCs w:val="22"/>
        </w:rPr>
      </w:pPr>
      <w:r w:rsidRPr="0FCE55D2">
        <w:rPr>
          <w:rFonts w:ascii="Arial" w:hAnsi="Arial" w:cs="Arial"/>
          <w:sz w:val="22"/>
          <w:szCs w:val="22"/>
        </w:rPr>
        <w:t xml:space="preserve">Esta Súmula foi aprovada na </w:t>
      </w:r>
      <w:r w:rsidR="005335A5">
        <w:rPr>
          <w:rFonts w:ascii="Arial" w:hAnsi="Arial" w:cs="Arial"/>
          <w:sz w:val="22"/>
          <w:szCs w:val="22"/>
        </w:rPr>
        <w:t>5</w:t>
      </w:r>
      <w:r w:rsidRPr="0FCE55D2">
        <w:rPr>
          <w:rFonts w:ascii="Arial" w:hAnsi="Arial" w:cs="Arial"/>
          <w:sz w:val="22"/>
          <w:szCs w:val="22"/>
        </w:rPr>
        <w:t xml:space="preserve">ª reunião ordinária da CATHIS-CAU/SC de </w:t>
      </w:r>
      <w:r w:rsidR="00E72261" w:rsidRPr="00E72261">
        <w:rPr>
          <w:rFonts w:ascii="Arial" w:hAnsi="Arial" w:cs="Arial"/>
          <w:sz w:val="22"/>
          <w:szCs w:val="22"/>
        </w:rPr>
        <w:t>21/05</w:t>
      </w:r>
      <w:r w:rsidRPr="00E72261">
        <w:rPr>
          <w:rFonts w:ascii="Arial" w:hAnsi="Arial" w:cs="Arial"/>
          <w:sz w:val="22"/>
          <w:szCs w:val="22"/>
        </w:rPr>
        <w:t>/2024</w:t>
      </w:r>
      <w:r w:rsidRPr="0FCE55D2">
        <w:rPr>
          <w:rFonts w:ascii="Arial" w:hAnsi="Arial" w:cs="Arial"/>
          <w:sz w:val="22"/>
          <w:szCs w:val="22"/>
        </w:rPr>
        <w:t xml:space="preserve">, com os votos favoráveis dos conselheiros </w:t>
      </w:r>
      <w:r w:rsidRPr="00F90064">
        <w:rPr>
          <w:rFonts w:ascii="Arial" w:hAnsi="Arial" w:cs="Arial"/>
          <w:sz w:val="22"/>
          <w:szCs w:val="22"/>
        </w:rPr>
        <w:t xml:space="preserve">Luiz Alberto de Souza, </w:t>
      </w:r>
      <w:r w:rsidR="005335A5" w:rsidRPr="00F90064">
        <w:rPr>
          <w:rFonts w:ascii="Arial" w:hAnsi="Arial" w:cs="Arial"/>
          <w:sz w:val="22"/>
          <w:szCs w:val="22"/>
        </w:rPr>
        <w:t xml:space="preserve">Carlos Fernando Machado Pinto e </w:t>
      </w:r>
      <w:r w:rsidRPr="00F90064">
        <w:rPr>
          <w:rFonts w:ascii="Arial" w:hAnsi="Arial" w:cs="Arial"/>
          <w:sz w:val="22"/>
          <w:szCs w:val="22"/>
        </w:rPr>
        <w:t>Daniel Rodrigues da Silva</w:t>
      </w:r>
      <w:r w:rsidR="005335A5" w:rsidRPr="00F90064">
        <w:rPr>
          <w:rFonts w:ascii="Arial" w:hAnsi="Arial" w:cs="Arial"/>
          <w:sz w:val="22"/>
          <w:szCs w:val="22"/>
        </w:rPr>
        <w:t>.</w:t>
      </w:r>
    </w:p>
    <w:p w14:paraId="1F72F646" w14:textId="6285CB4C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D4FCAC" w14:textId="22C06694" w:rsidR="000A6483" w:rsidRDefault="000A648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2BF409" w14:textId="77777777" w:rsidR="007F11B1" w:rsidRDefault="007F11B1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E5F23" w14:paraId="03246C4B" w14:textId="77777777" w:rsidTr="0FCE55D2">
        <w:tc>
          <w:tcPr>
            <w:tcW w:w="4527" w:type="dxa"/>
          </w:tcPr>
          <w:p w14:paraId="502E7954" w14:textId="77777777" w:rsidR="00C560FE" w:rsidRDefault="00C560FE" w:rsidP="007256A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C560F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Cecília Michelin Einsfeld </w:t>
            </w:r>
          </w:p>
          <w:p w14:paraId="74FD16C3" w14:textId="262086D5" w:rsidR="007256A5" w:rsidRDefault="00F200DA" w:rsidP="007256A5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7F11B1">
              <w:rPr>
                <w:rFonts w:ascii="Arial" w:eastAsiaTheme="minorHAnsi" w:hAnsi="Arial" w:cs="Arial"/>
                <w:bCs/>
                <w:sz w:val="22"/>
                <w:szCs w:val="22"/>
              </w:rPr>
              <w:t>Estagiária</w:t>
            </w:r>
            <w:r w:rsidR="007256A5" w:rsidRPr="007F11B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Arquitetura</w:t>
            </w:r>
            <w:r w:rsidR="007F11B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e</w:t>
            </w:r>
          </w:p>
          <w:p w14:paraId="48E155EC" w14:textId="0F9FF821" w:rsidR="007F11B1" w:rsidRPr="007F11B1" w:rsidRDefault="007F11B1" w:rsidP="007256A5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Urbanismo</w:t>
            </w:r>
          </w:p>
          <w:p w14:paraId="625D25CB" w14:textId="2C5F2FA0" w:rsidR="002E5F23" w:rsidRPr="002E5F23" w:rsidRDefault="007256A5" w:rsidP="007256A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7F11B1">
              <w:rPr>
                <w:rFonts w:ascii="Arial" w:eastAsiaTheme="minorHAnsi" w:hAnsi="Arial" w:cs="Arial"/>
                <w:bCs/>
                <w:sz w:val="22"/>
                <w:szCs w:val="22"/>
              </w:rPr>
              <w:t>Secretária</w:t>
            </w:r>
          </w:p>
        </w:tc>
        <w:tc>
          <w:tcPr>
            <w:tcW w:w="4528" w:type="dxa"/>
          </w:tcPr>
          <w:p w14:paraId="19C2382B" w14:textId="18343CCA" w:rsidR="002E5F23" w:rsidRPr="007F11B1" w:rsidRDefault="0FCE55D2" w:rsidP="0FCE55D2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FCE55D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Cassandra Helena Faes </w:t>
            </w:r>
          </w:p>
          <w:p w14:paraId="2A7FC7E5" w14:textId="08F55FDA" w:rsidR="002E5F23" w:rsidRPr="007F11B1" w:rsidRDefault="0FCE55D2" w:rsidP="0FCE55D2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FCE55D2">
              <w:rPr>
                <w:rFonts w:ascii="Arial" w:eastAsiaTheme="minorEastAsia" w:hAnsi="Arial" w:cs="Arial"/>
                <w:sz w:val="22"/>
                <w:szCs w:val="22"/>
              </w:rPr>
              <w:t>Assessora</w:t>
            </w:r>
          </w:p>
        </w:tc>
      </w:tr>
    </w:tbl>
    <w:p w14:paraId="08CE6F91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5BF23BCE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ED2F17" w14:textId="4F44B2DD" w:rsidR="003B3FAE" w:rsidRDefault="003B3FAE" w:rsidP="003B3F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COMISSÃO DE ASSISTÊNCIA TÉCNICA EM HABITAÇÃO</w:t>
      </w:r>
      <w:r w:rsidR="0081195A">
        <w:rPr>
          <w:rFonts w:ascii="Arial" w:hAnsi="Arial" w:cs="Arial"/>
          <w:b/>
          <w:bCs/>
          <w:sz w:val="22"/>
          <w:szCs w:val="22"/>
        </w:rPr>
        <w:t xml:space="preserve"> DE INTERESSE</w:t>
      </w:r>
      <w:r>
        <w:rPr>
          <w:rFonts w:ascii="Arial" w:hAnsi="Arial" w:cs="Arial"/>
          <w:b/>
          <w:bCs/>
          <w:sz w:val="22"/>
          <w:szCs w:val="22"/>
        </w:rPr>
        <w:t xml:space="preserve"> SOCIAL</w:t>
      </w:r>
    </w:p>
    <w:p w14:paraId="76DA3264" w14:textId="49D3F56F" w:rsidR="003B3FAE" w:rsidRPr="003B3FAE" w:rsidRDefault="003B3FAE" w:rsidP="003B3F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284D8FB6" w14:textId="7A3AD943" w:rsidR="007F11B1" w:rsidRDefault="007F11B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79EEC8" w14:textId="2BEA6C2E" w:rsidR="007F11B1" w:rsidRDefault="007F11B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44E545" w14:textId="77777777" w:rsidR="007F11B1" w:rsidRPr="00A7279D" w:rsidRDefault="007F11B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326043" w14:textId="77777777" w:rsidR="007F11B1" w:rsidRPr="006D188D" w:rsidRDefault="007F11B1" w:rsidP="007F11B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DA3EA65" w14:textId="77777777" w:rsidR="007F11B1" w:rsidRPr="006D188D" w:rsidRDefault="007F11B1" w:rsidP="007F11B1">
      <w:pPr>
        <w:jc w:val="center"/>
        <w:rPr>
          <w:rFonts w:ascii="Arial" w:hAnsi="Arial" w:cs="Arial"/>
          <w:bCs/>
          <w:sz w:val="22"/>
          <w:szCs w:val="22"/>
        </w:rPr>
      </w:pPr>
    </w:p>
    <w:p w14:paraId="3463E881" w14:textId="77777777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DB5F19" w14:textId="779298E1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FFD4E4" w14:textId="79ECBF29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6E869A" w14:textId="77777777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5DC31CD" w14:textId="77777777" w:rsidR="007F11B1" w:rsidRPr="00746C22" w:rsidRDefault="007F11B1" w:rsidP="007F11B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14:paraId="5B6F58B7" w14:textId="1E627D16" w:rsidR="007F11B1" w:rsidRPr="00FB064C" w:rsidRDefault="0FCE55D2" w:rsidP="0FCE55D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FCE55D2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59AB5D1D" w14:textId="77777777" w:rsidR="007F11B1" w:rsidRDefault="007F11B1" w:rsidP="007F11B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14:paraId="517B643B" w14:textId="4B8D3966" w:rsidR="00A4439F" w:rsidRPr="007F11B1" w:rsidRDefault="007F11B1" w:rsidP="007F11B1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FB064C">
        <w:rPr>
          <w:rFonts w:ascii="Arial" w:hAnsi="Arial" w:cs="Arial"/>
          <w:sz w:val="22"/>
          <w:szCs w:val="22"/>
        </w:rPr>
        <w:t>do</w:t>
      </w:r>
      <w:proofErr w:type="gramEnd"/>
      <w:r w:rsidRPr="00FB064C">
        <w:rPr>
          <w:rFonts w:ascii="Arial" w:hAnsi="Arial" w:cs="Arial"/>
          <w:sz w:val="22"/>
          <w:szCs w:val="22"/>
        </w:rPr>
        <w:t xml:space="preserve"> CAU/SC</w:t>
      </w:r>
    </w:p>
    <w:sectPr w:rsidR="00A4439F" w:rsidRPr="007F11B1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EFB5" w14:textId="77777777" w:rsidR="001C6AD7" w:rsidRDefault="001C6AD7">
      <w:r>
        <w:separator/>
      </w:r>
    </w:p>
  </w:endnote>
  <w:endnote w:type="continuationSeparator" w:id="0">
    <w:p w14:paraId="66F75149" w14:textId="77777777" w:rsidR="001C6AD7" w:rsidRDefault="001C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792AEF5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85A4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785A47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7EC8" w14:textId="77777777" w:rsidR="001C6AD7" w:rsidRDefault="001C6AD7">
      <w:r>
        <w:separator/>
      </w:r>
    </w:p>
  </w:footnote>
  <w:footnote w:type="continuationSeparator" w:id="0">
    <w:p w14:paraId="7822B9A3" w14:textId="77777777" w:rsidR="001C6AD7" w:rsidRDefault="001C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93845"/>
    <w:multiLevelType w:val="hybridMultilevel"/>
    <w:tmpl w:val="2C6A2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2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4495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5EB7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6D55"/>
    <w:rsid w:val="00077E0B"/>
    <w:rsid w:val="00080212"/>
    <w:rsid w:val="0008069F"/>
    <w:rsid w:val="00080CBB"/>
    <w:rsid w:val="00081C33"/>
    <w:rsid w:val="0008286A"/>
    <w:rsid w:val="000829E4"/>
    <w:rsid w:val="000837D5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4DCC"/>
    <w:rsid w:val="00095F4B"/>
    <w:rsid w:val="00096907"/>
    <w:rsid w:val="00097576"/>
    <w:rsid w:val="000A073E"/>
    <w:rsid w:val="000A0CFB"/>
    <w:rsid w:val="000A1BC9"/>
    <w:rsid w:val="000A2735"/>
    <w:rsid w:val="000A3035"/>
    <w:rsid w:val="000A3D9D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1EF3"/>
    <w:rsid w:val="001224E4"/>
    <w:rsid w:val="00122AA7"/>
    <w:rsid w:val="0012653D"/>
    <w:rsid w:val="0012742D"/>
    <w:rsid w:val="00127A48"/>
    <w:rsid w:val="00130F19"/>
    <w:rsid w:val="00131206"/>
    <w:rsid w:val="001324E5"/>
    <w:rsid w:val="001344FD"/>
    <w:rsid w:val="00134F8E"/>
    <w:rsid w:val="00135078"/>
    <w:rsid w:val="00135C2C"/>
    <w:rsid w:val="00141212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2E4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8FD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AD7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637C"/>
    <w:rsid w:val="00207285"/>
    <w:rsid w:val="002072EB"/>
    <w:rsid w:val="00210B2F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0712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D7ABD"/>
    <w:rsid w:val="002E2643"/>
    <w:rsid w:val="002E2CF0"/>
    <w:rsid w:val="002E2F43"/>
    <w:rsid w:val="002E35E9"/>
    <w:rsid w:val="002E4751"/>
    <w:rsid w:val="002E479F"/>
    <w:rsid w:val="002E50C5"/>
    <w:rsid w:val="002E51F1"/>
    <w:rsid w:val="002E5F23"/>
    <w:rsid w:val="002E6811"/>
    <w:rsid w:val="002E68FB"/>
    <w:rsid w:val="002E73E6"/>
    <w:rsid w:val="002F0EFC"/>
    <w:rsid w:val="002F0FB4"/>
    <w:rsid w:val="002F126D"/>
    <w:rsid w:val="002F1E7A"/>
    <w:rsid w:val="002F3A14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2F32"/>
    <w:rsid w:val="00354587"/>
    <w:rsid w:val="00354C56"/>
    <w:rsid w:val="00357379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23C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6A39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96039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3FAE"/>
    <w:rsid w:val="003B60BD"/>
    <w:rsid w:val="003B6BF1"/>
    <w:rsid w:val="003C06FB"/>
    <w:rsid w:val="003C0863"/>
    <w:rsid w:val="003C1309"/>
    <w:rsid w:val="003C1CDF"/>
    <w:rsid w:val="003C1FEC"/>
    <w:rsid w:val="003C29F6"/>
    <w:rsid w:val="003C4D95"/>
    <w:rsid w:val="003C694F"/>
    <w:rsid w:val="003C73AD"/>
    <w:rsid w:val="003D30A6"/>
    <w:rsid w:val="003D33F5"/>
    <w:rsid w:val="003D4B38"/>
    <w:rsid w:val="003D57C5"/>
    <w:rsid w:val="003D60EB"/>
    <w:rsid w:val="003E075B"/>
    <w:rsid w:val="003E12F9"/>
    <w:rsid w:val="003E2628"/>
    <w:rsid w:val="003E27DA"/>
    <w:rsid w:val="003E2C84"/>
    <w:rsid w:val="003E3696"/>
    <w:rsid w:val="003E3D4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0344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1D12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4BC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D17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48C7"/>
    <w:rsid w:val="004D529A"/>
    <w:rsid w:val="004D6433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0D63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1E6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35A5"/>
    <w:rsid w:val="00534329"/>
    <w:rsid w:val="00536609"/>
    <w:rsid w:val="00537330"/>
    <w:rsid w:val="0053785B"/>
    <w:rsid w:val="00540D6A"/>
    <w:rsid w:val="00540DF3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D68"/>
    <w:rsid w:val="0055538D"/>
    <w:rsid w:val="00555945"/>
    <w:rsid w:val="00556910"/>
    <w:rsid w:val="005574D8"/>
    <w:rsid w:val="005604DB"/>
    <w:rsid w:val="005623B3"/>
    <w:rsid w:val="00562A8D"/>
    <w:rsid w:val="00563951"/>
    <w:rsid w:val="00565314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2B8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269"/>
    <w:rsid w:val="005C24B1"/>
    <w:rsid w:val="005C4318"/>
    <w:rsid w:val="005C6689"/>
    <w:rsid w:val="005C7670"/>
    <w:rsid w:val="005C7F2F"/>
    <w:rsid w:val="005D0226"/>
    <w:rsid w:val="005D186B"/>
    <w:rsid w:val="005D188E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0F35"/>
    <w:rsid w:val="00611CD0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2A97"/>
    <w:rsid w:val="0063470C"/>
    <w:rsid w:val="00635F1E"/>
    <w:rsid w:val="006368F0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49F"/>
    <w:rsid w:val="00652A19"/>
    <w:rsid w:val="0065398A"/>
    <w:rsid w:val="00653BC4"/>
    <w:rsid w:val="006546FF"/>
    <w:rsid w:val="00654B9D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A7B"/>
    <w:rsid w:val="00671B78"/>
    <w:rsid w:val="006722E3"/>
    <w:rsid w:val="00672D03"/>
    <w:rsid w:val="006741CF"/>
    <w:rsid w:val="0067615E"/>
    <w:rsid w:val="006763C9"/>
    <w:rsid w:val="00677109"/>
    <w:rsid w:val="00677530"/>
    <w:rsid w:val="006779BB"/>
    <w:rsid w:val="0068017D"/>
    <w:rsid w:val="0068118C"/>
    <w:rsid w:val="00681E2F"/>
    <w:rsid w:val="00682641"/>
    <w:rsid w:val="00683F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1623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19BC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5CD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159"/>
    <w:rsid w:val="0072740B"/>
    <w:rsid w:val="007277EF"/>
    <w:rsid w:val="00727AA0"/>
    <w:rsid w:val="00730DE9"/>
    <w:rsid w:val="0073221A"/>
    <w:rsid w:val="0073317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119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6E"/>
    <w:rsid w:val="00782E46"/>
    <w:rsid w:val="00783543"/>
    <w:rsid w:val="00783E0A"/>
    <w:rsid w:val="00784090"/>
    <w:rsid w:val="00785A47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96CCD"/>
    <w:rsid w:val="007A02B2"/>
    <w:rsid w:val="007A121F"/>
    <w:rsid w:val="007A199D"/>
    <w:rsid w:val="007A1DA0"/>
    <w:rsid w:val="007A230B"/>
    <w:rsid w:val="007A2D80"/>
    <w:rsid w:val="007A3450"/>
    <w:rsid w:val="007A45FE"/>
    <w:rsid w:val="007A7E42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AA1"/>
    <w:rsid w:val="007E3DA3"/>
    <w:rsid w:val="007E4928"/>
    <w:rsid w:val="007E4BFD"/>
    <w:rsid w:val="007E5B83"/>
    <w:rsid w:val="007E5BDE"/>
    <w:rsid w:val="007E651C"/>
    <w:rsid w:val="007E7E96"/>
    <w:rsid w:val="007E7EEA"/>
    <w:rsid w:val="007F00DA"/>
    <w:rsid w:val="007F075B"/>
    <w:rsid w:val="007F099C"/>
    <w:rsid w:val="007F1146"/>
    <w:rsid w:val="007F11B1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05D4"/>
    <w:rsid w:val="0081195A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37F3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37A8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E30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176E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906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07882"/>
    <w:rsid w:val="0090CD7B"/>
    <w:rsid w:val="009110EC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2B7C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C70B6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0A28"/>
    <w:rsid w:val="009E273F"/>
    <w:rsid w:val="009E2DA2"/>
    <w:rsid w:val="009E5A73"/>
    <w:rsid w:val="009E5D68"/>
    <w:rsid w:val="009E619B"/>
    <w:rsid w:val="009E7309"/>
    <w:rsid w:val="009F0D9D"/>
    <w:rsid w:val="009F11DA"/>
    <w:rsid w:val="009F23DD"/>
    <w:rsid w:val="009F27BE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562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702"/>
    <w:rsid w:val="00A57AFD"/>
    <w:rsid w:val="00A57F36"/>
    <w:rsid w:val="00A612AA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62A8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209E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778FA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080B"/>
    <w:rsid w:val="00BA2EBA"/>
    <w:rsid w:val="00BA56C3"/>
    <w:rsid w:val="00BA77DA"/>
    <w:rsid w:val="00BB05E1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5E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2CD3"/>
    <w:rsid w:val="00BE347D"/>
    <w:rsid w:val="00BE399B"/>
    <w:rsid w:val="00BE3E35"/>
    <w:rsid w:val="00BE4607"/>
    <w:rsid w:val="00BE47DF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15D7B"/>
    <w:rsid w:val="00C202EF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108"/>
    <w:rsid w:val="00C35488"/>
    <w:rsid w:val="00C3554D"/>
    <w:rsid w:val="00C35BD9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519F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2B3B"/>
    <w:rsid w:val="00CD41C7"/>
    <w:rsid w:val="00CD5764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2B"/>
    <w:rsid w:val="00D008CE"/>
    <w:rsid w:val="00D0199C"/>
    <w:rsid w:val="00D01D05"/>
    <w:rsid w:val="00D02D12"/>
    <w:rsid w:val="00D041B5"/>
    <w:rsid w:val="00D047E6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5DEC"/>
    <w:rsid w:val="00D46022"/>
    <w:rsid w:val="00D46B52"/>
    <w:rsid w:val="00D46C12"/>
    <w:rsid w:val="00D4758D"/>
    <w:rsid w:val="00D5093D"/>
    <w:rsid w:val="00D51291"/>
    <w:rsid w:val="00D51A7D"/>
    <w:rsid w:val="00D5262C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A22"/>
    <w:rsid w:val="00D65FB9"/>
    <w:rsid w:val="00D67297"/>
    <w:rsid w:val="00D675B5"/>
    <w:rsid w:val="00D679D7"/>
    <w:rsid w:val="00D67BBE"/>
    <w:rsid w:val="00D708BC"/>
    <w:rsid w:val="00D70C46"/>
    <w:rsid w:val="00D72CC9"/>
    <w:rsid w:val="00D73994"/>
    <w:rsid w:val="00D750FC"/>
    <w:rsid w:val="00D77460"/>
    <w:rsid w:val="00D775C1"/>
    <w:rsid w:val="00D775FB"/>
    <w:rsid w:val="00D77AB5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B703D"/>
    <w:rsid w:val="00DC1624"/>
    <w:rsid w:val="00DC1B13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3244"/>
    <w:rsid w:val="00DE48D4"/>
    <w:rsid w:val="00DE4CAB"/>
    <w:rsid w:val="00DE6427"/>
    <w:rsid w:val="00DF125D"/>
    <w:rsid w:val="00DF21B9"/>
    <w:rsid w:val="00DF2F78"/>
    <w:rsid w:val="00DF3257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C29"/>
    <w:rsid w:val="00E60F01"/>
    <w:rsid w:val="00E61284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261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6797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1CC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0064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0E8"/>
    <w:rsid w:val="00FC0D8F"/>
    <w:rsid w:val="00FC1BAE"/>
    <w:rsid w:val="00FC1C55"/>
    <w:rsid w:val="00FC24DB"/>
    <w:rsid w:val="00FC2676"/>
    <w:rsid w:val="00FC2C3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DB199"/>
    <w:rsid w:val="014731D2"/>
    <w:rsid w:val="01619221"/>
    <w:rsid w:val="01CB52E6"/>
    <w:rsid w:val="01EBFF88"/>
    <w:rsid w:val="0275A0A3"/>
    <w:rsid w:val="02FA85C6"/>
    <w:rsid w:val="030A92F2"/>
    <w:rsid w:val="031BB404"/>
    <w:rsid w:val="03219F8E"/>
    <w:rsid w:val="0337BD4D"/>
    <w:rsid w:val="035DC501"/>
    <w:rsid w:val="035F253E"/>
    <w:rsid w:val="03B5F364"/>
    <w:rsid w:val="0437B17A"/>
    <w:rsid w:val="047B786D"/>
    <w:rsid w:val="048503CF"/>
    <w:rsid w:val="04D38DAE"/>
    <w:rsid w:val="04EC2608"/>
    <w:rsid w:val="0529D59F"/>
    <w:rsid w:val="05378DBD"/>
    <w:rsid w:val="05778B40"/>
    <w:rsid w:val="05935049"/>
    <w:rsid w:val="05B0BB63"/>
    <w:rsid w:val="05C6FB51"/>
    <w:rsid w:val="05F040A5"/>
    <w:rsid w:val="061714F8"/>
    <w:rsid w:val="0625E68B"/>
    <w:rsid w:val="0626016A"/>
    <w:rsid w:val="064CF3C1"/>
    <w:rsid w:val="064E7BF8"/>
    <w:rsid w:val="066C2901"/>
    <w:rsid w:val="069EC160"/>
    <w:rsid w:val="07018DBA"/>
    <w:rsid w:val="08735189"/>
    <w:rsid w:val="088E7CFF"/>
    <w:rsid w:val="09087C1D"/>
    <w:rsid w:val="091AC14B"/>
    <w:rsid w:val="094A8947"/>
    <w:rsid w:val="09A6FED1"/>
    <w:rsid w:val="09B6F8C3"/>
    <w:rsid w:val="09E5384D"/>
    <w:rsid w:val="0A649D1F"/>
    <w:rsid w:val="0A6A5097"/>
    <w:rsid w:val="0A7E5E22"/>
    <w:rsid w:val="0A8DCAA1"/>
    <w:rsid w:val="0A92D43E"/>
    <w:rsid w:val="0AAFBCA4"/>
    <w:rsid w:val="0AF7168A"/>
    <w:rsid w:val="0B029467"/>
    <w:rsid w:val="0B23D5F0"/>
    <w:rsid w:val="0BE3D4D2"/>
    <w:rsid w:val="0C11C5D9"/>
    <w:rsid w:val="0C822A09"/>
    <w:rsid w:val="0C91620A"/>
    <w:rsid w:val="0CABA12E"/>
    <w:rsid w:val="0CDE9F93"/>
    <w:rsid w:val="0D06C162"/>
    <w:rsid w:val="0D1CBE40"/>
    <w:rsid w:val="0D346F42"/>
    <w:rsid w:val="0D8F0E87"/>
    <w:rsid w:val="0DBC360D"/>
    <w:rsid w:val="0E779F68"/>
    <w:rsid w:val="0E8EC9D8"/>
    <w:rsid w:val="0EAB4D7E"/>
    <w:rsid w:val="0ED0B7E5"/>
    <w:rsid w:val="0EE49626"/>
    <w:rsid w:val="0EE7211C"/>
    <w:rsid w:val="0F77BDA1"/>
    <w:rsid w:val="0F847084"/>
    <w:rsid w:val="0F873E4F"/>
    <w:rsid w:val="0FB8A4AC"/>
    <w:rsid w:val="0FC902CC"/>
    <w:rsid w:val="0FCE55D2"/>
    <w:rsid w:val="100014CF"/>
    <w:rsid w:val="1058779F"/>
    <w:rsid w:val="1102468B"/>
    <w:rsid w:val="111787C8"/>
    <w:rsid w:val="11EAC9EE"/>
    <w:rsid w:val="11F2A1BB"/>
    <w:rsid w:val="121C36E8"/>
    <w:rsid w:val="1228002F"/>
    <w:rsid w:val="123797FA"/>
    <w:rsid w:val="13264529"/>
    <w:rsid w:val="13A42908"/>
    <w:rsid w:val="13E6CE59"/>
    <w:rsid w:val="142419C5"/>
    <w:rsid w:val="1425494F"/>
    <w:rsid w:val="144721FB"/>
    <w:rsid w:val="149C73EF"/>
    <w:rsid w:val="14B1F18B"/>
    <w:rsid w:val="14E9B178"/>
    <w:rsid w:val="14F5603C"/>
    <w:rsid w:val="15ED3C12"/>
    <w:rsid w:val="16095339"/>
    <w:rsid w:val="16993D52"/>
    <w:rsid w:val="17AB95D9"/>
    <w:rsid w:val="180EDA91"/>
    <w:rsid w:val="181F383D"/>
    <w:rsid w:val="182C0718"/>
    <w:rsid w:val="189DB17D"/>
    <w:rsid w:val="18BF12BC"/>
    <w:rsid w:val="190D80F1"/>
    <w:rsid w:val="194C30D7"/>
    <w:rsid w:val="198AABCD"/>
    <w:rsid w:val="199B2C05"/>
    <w:rsid w:val="19A112F2"/>
    <w:rsid w:val="19C13479"/>
    <w:rsid w:val="1A136A8C"/>
    <w:rsid w:val="1A331F09"/>
    <w:rsid w:val="1AF1C718"/>
    <w:rsid w:val="1B230BA6"/>
    <w:rsid w:val="1BA5E114"/>
    <w:rsid w:val="1BE2EB5C"/>
    <w:rsid w:val="1C5E2E2F"/>
    <w:rsid w:val="1C8E5D77"/>
    <w:rsid w:val="1CE954A6"/>
    <w:rsid w:val="1CEC07D7"/>
    <w:rsid w:val="1CF8D53B"/>
    <w:rsid w:val="1D087ED6"/>
    <w:rsid w:val="1D5E1878"/>
    <w:rsid w:val="1DE47674"/>
    <w:rsid w:val="1DF58BEA"/>
    <w:rsid w:val="1DFB01CD"/>
    <w:rsid w:val="1E02CD8E"/>
    <w:rsid w:val="1E16314A"/>
    <w:rsid w:val="1E788908"/>
    <w:rsid w:val="1EC2D4B4"/>
    <w:rsid w:val="1ED04065"/>
    <w:rsid w:val="1F32204A"/>
    <w:rsid w:val="1F6B4423"/>
    <w:rsid w:val="1FF14231"/>
    <w:rsid w:val="1FF28046"/>
    <w:rsid w:val="2015834B"/>
    <w:rsid w:val="201689B5"/>
    <w:rsid w:val="20401F98"/>
    <w:rsid w:val="211876F5"/>
    <w:rsid w:val="211B1D75"/>
    <w:rsid w:val="213A6E50"/>
    <w:rsid w:val="21CB82F0"/>
    <w:rsid w:val="21CF4D80"/>
    <w:rsid w:val="21E3DD7F"/>
    <w:rsid w:val="22B6EDD6"/>
    <w:rsid w:val="22F91707"/>
    <w:rsid w:val="230AF22F"/>
    <w:rsid w:val="23676D07"/>
    <w:rsid w:val="245017B7"/>
    <w:rsid w:val="2474B362"/>
    <w:rsid w:val="24AB4D3E"/>
    <w:rsid w:val="25204CF6"/>
    <w:rsid w:val="25721326"/>
    <w:rsid w:val="25EBE818"/>
    <w:rsid w:val="265E48CA"/>
    <w:rsid w:val="26AF611C"/>
    <w:rsid w:val="26B74EA2"/>
    <w:rsid w:val="271223C3"/>
    <w:rsid w:val="276BD810"/>
    <w:rsid w:val="277B4CD3"/>
    <w:rsid w:val="27B35FCD"/>
    <w:rsid w:val="2812BE1C"/>
    <w:rsid w:val="285FC7D3"/>
    <w:rsid w:val="2870F053"/>
    <w:rsid w:val="28A3C960"/>
    <w:rsid w:val="28BDB0DB"/>
    <w:rsid w:val="28BFDC22"/>
    <w:rsid w:val="2915DE83"/>
    <w:rsid w:val="29262F5A"/>
    <w:rsid w:val="2949641A"/>
    <w:rsid w:val="2949D149"/>
    <w:rsid w:val="2A4C8B82"/>
    <w:rsid w:val="2AC30FE9"/>
    <w:rsid w:val="2AEB008F"/>
    <w:rsid w:val="2B391536"/>
    <w:rsid w:val="2B3EBDD7"/>
    <w:rsid w:val="2C0FA6E8"/>
    <w:rsid w:val="2C10289A"/>
    <w:rsid w:val="2C49B15C"/>
    <w:rsid w:val="2C6E5AF1"/>
    <w:rsid w:val="2C7A8EE6"/>
    <w:rsid w:val="2D269026"/>
    <w:rsid w:val="2D643F15"/>
    <w:rsid w:val="2D96A2A8"/>
    <w:rsid w:val="2E32E747"/>
    <w:rsid w:val="2E48DE3D"/>
    <w:rsid w:val="2E7F67A5"/>
    <w:rsid w:val="2EC65E37"/>
    <w:rsid w:val="2ED944B0"/>
    <w:rsid w:val="2F893FA4"/>
    <w:rsid w:val="300000A4"/>
    <w:rsid w:val="30447FC6"/>
    <w:rsid w:val="30AC7B71"/>
    <w:rsid w:val="30D61865"/>
    <w:rsid w:val="30FEB71B"/>
    <w:rsid w:val="311B6D33"/>
    <w:rsid w:val="312293C0"/>
    <w:rsid w:val="315A4213"/>
    <w:rsid w:val="321B3AB2"/>
    <w:rsid w:val="322B2CB0"/>
    <w:rsid w:val="324D1D6F"/>
    <w:rsid w:val="32F04660"/>
    <w:rsid w:val="33E9939B"/>
    <w:rsid w:val="341E62B8"/>
    <w:rsid w:val="346C786E"/>
    <w:rsid w:val="348BF0C6"/>
    <w:rsid w:val="34919809"/>
    <w:rsid w:val="3491E2D5"/>
    <w:rsid w:val="34F6B737"/>
    <w:rsid w:val="352CF49B"/>
    <w:rsid w:val="3562CD72"/>
    <w:rsid w:val="35744136"/>
    <w:rsid w:val="35E9AEDE"/>
    <w:rsid w:val="362DB336"/>
    <w:rsid w:val="36489655"/>
    <w:rsid w:val="36AA4C21"/>
    <w:rsid w:val="36DF4CF8"/>
    <w:rsid w:val="36F0ED5B"/>
    <w:rsid w:val="3724446C"/>
    <w:rsid w:val="37A01F7C"/>
    <w:rsid w:val="37A933CB"/>
    <w:rsid w:val="37B74209"/>
    <w:rsid w:val="386942CD"/>
    <w:rsid w:val="38919F36"/>
    <w:rsid w:val="389FDE10"/>
    <w:rsid w:val="38D3AC60"/>
    <w:rsid w:val="3953126A"/>
    <w:rsid w:val="39C8B47E"/>
    <w:rsid w:val="39F8F71C"/>
    <w:rsid w:val="3A05132E"/>
    <w:rsid w:val="3A0DFA79"/>
    <w:rsid w:val="3A2D6F97"/>
    <w:rsid w:val="3A4366AF"/>
    <w:rsid w:val="3A4B499B"/>
    <w:rsid w:val="3A50039E"/>
    <w:rsid w:val="3ABAAACC"/>
    <w:rsid w:val="3AD7C03E"/>
    <w:rsid w:val="3B012459"/>
    <w:rsid w:val="3BD20EF6"/>
    <w:rsid w:val="3C5F31D3"/>
    <w:rsid w:val="3C7F7D0F"/>
    <w:rsid w:val="3CAF2CB9"/>
    <w:rsid w:val="3D90B7AD"/>
    <w:rsid w:val="3DBE85BE"/>
    <w:rsid w:val="3DD0FCFE"/>
    <w:rsid w:val="3E347EC6"/>
    <w:rsid w:val="3E5D98A9"/>
    <w:rsid w:val="3ED07FE8"/>
    <w:rsid w:val="3ED88451"/>
    <w:rsid w:val="3F35B2AC"/>
    <w:rsid w:val="3F3E6336"/>
    <w:rsid w:val="3F42EDE4"/>
    <w:rsid w:val="3F45B06B"/>
    <w:rsid w:val="3F69B4A9"/>
    <w:rsid w:val="3FC253EE"/>
    <w:rsid w:val="4043D7B5"/>
    <w:rsid w:val="40CD5DD4"/>
    <w:rsid w:val="414701C2"/>
    <w:rsid w:val="415E244F"/>
    <w:rsid w:val="41785363"/>
    <w:rsid w:val="41964522"/>
    <w:rsid w:val="419E2FFE"/>
    <w:rsid w:val="42419615"/>
    <w:rsid w:val="424B71FC"/>
    <w:rsid w:val="43572E81"/>
    <w:rsid w:val="4392688A"/>
    <w:rsid w:val="43A0EA00"/>
    <w:rsid w:val="43AEBDDA"/>
    <w:rsid w:val="43C7DC63"/>
    <w:rsid w:val="4461775E"/>
    <w:rsid w:val="448A89BE"/>
    <w:rsid w:val="452D08AE"/>
    <w:rsid w:val="461A72E5"/>
    <w:rsid w:val="468C5835"/>
    <w:rsid w:val="469E6C38"/>
    <w:rsid w:val="471808B9"/>
    <w:rsid w:val="473F8779"/>
    <w:rsid w:val="47C743CF"/>
    <w:rsid w:val="47F6FA61"/>
    <w:rsid w:val="47FEC357"/>
    <w:rsid w:val="48DEA8CD"/>
    <w:rsid w:val="49234353"/>
    <w:rsid w:val="4940D8D0"/>
    <w:rsid w:val="495A012D"/>
    <w:rsid w:val="4961496B"/>
    <w:rsid w:val="496693B2"/>
    <w:rsid w:val="4A371DE7"/>
    <w:rsid w:val="4A522D87"/>
    <w:rsid w:val="4A6D57B8"/>
    <w:rsid w:val="4A777F08"/>
    <w:rsid w:val="4AAD4ADD"/>
    <w:rsid w:val="4AEDE408"/>
    <w:rsid w:val="4BAF241E"/>
    <w:rsid w:val="4C2B33AE"/>
    <w:rsid w:val="4C81F854"/>
    <w:rsid w:val="4CBDB601"/>
    <w:rsid w:val="4D8BF0A7"/>
    <w:rsid w:val="4DB60E07"/>
    <w:rsid w:val="4E5D89DD"/>
    <w:rsid w:val="4E6559BB"/>
    <w:rsid w:val="4EDB52C3"/>
    <w:rsid w:val="4F3FAC2B"/>
    <w:rsid w:val="4F42ABD8"/>
    <w:rsid w:val="4FBB3839"/>
    <w:rsid w:val="4FDF404E"/>
    <w:rsid w:val="5003175A"/>
    <w:rsid w:val="5028C669"/>
    <w:rsid w:val="509E9B3A"/>
    <w:rsid w:val="50E40FD0"/>
    <w:rsid w:val="510BB8F1"/>
    <w:rsid w:val="51169C01"/>
    <w:rsid w:val="519D2DA4"/>
    <w:rsid w:val="51AF53F2"/>
    <w:rsid w:val="51F1E7BB"/>
    <w:rsid w:val="520B1018"/>
    <w:rsid w:val="5215BA82"/>
    <w:rsid w:val="527F7799"/>
    <w:rsid w:val="52835FB3"/>
    <w:rsid w:val="52961861"/>
    <w:rsid w:val="52F029FC"/>
    <w:rsid w:val="537EDF8F"/>
    <w:rsid w:val="539A456D"/>
    <w:rsid w:val="53EAB310"/>
    <w:rsid w:val="5431E8C2"/>
    <w:rsid w:val="55165568"/>
    <w:rsid w:val="55373724"/>
    <w:rsid w:val="556392F1"/>
    <w:rsid w:val="5579D08E"/>
    <w:rsid w:val="55868371"/>
    <w:rsid w:val="569DB15F"/>
    <w:rsid w:val="572CFC1A"/>
    <w:rsid w:val="57698984"/>
    <w:rsid w:val="57B23AC5"/>
    <w:rsid w:val="57DD7877"/>
    <w:rsid w:val="57E62F22"/>
    <w:rsid w:val="58820B56"/>
    <w:rsid w:val="59515FEE"/>
    <w:rsid w:val="597024F7"/>
    <w:rsid w:val="5981FF83"/>
    <w:rsid w:val="598F0C75"/>
    <w:rsid w:val="59A356E4"/>
    <w:rsid w:val="59A79412"/>
    <w:rsid w:val="59D2577B"/>
    <w:rsid w:val="5A552F37"/>
    <w:rsid w:val="5A76D4D9"/>
    <w:rsid w:val="5AEDF4A6"/>
    <w:rsid w:val="5B0EBDBE"/>
    <w:rsid w:val="5B4EA23B"/>
    <w:rsid w:val="5BD775DF"/>
    <w:rsid w:val="5BE44CB5"/>
    <w:rsid w:val="5BEA89A2"/>
    <w:rsid w:val="5BF0FF98"/>
    <w:rsid w:val="5C2BD690"/>
    <w:rsid w:val="5CA7C5B9"/>
    <w:rsid w:val="5CEE2806"/>
    <w:rsid w:val="5D083EF0"/>
    <w:rsid w:val="5D557C79"/>
    <w:rsid w:val="5DBD9F92"/>
    <w:rsid w:val="5E5E74BB"/>
    <w:rsid w:val="5ED1EA79"/>
    <w:rsid w:val="5EE20C2D"/>
    <w:rsid w:val="5EE99E66"/>
    <w:rsid w:val="5F23354B"/>
    <w:rsid w:val="5F319479"/>
    <w:rsid w:val="5F40298D"/>
    <w:rsid w:val="5F561C9B"/>
    <w:rsid w:val="60174210"/>
    <w:rsid w:val="602F414B"/>
    <w:rsid w:val="60CAAE58"/>
    <w:rsid w:val="60DC81A2"/>
    <w:rsid w:val="614C5CFF"/>
    <w:rsid w:val="61B26726"/>
    <w:rsid w:val="61B44FC9"/>
    <w:rsid w:val="61C57C98"/>
    <w:rsid w:val="61D6F3DF"/>
    <w:rsid w:val="61FC2C06"/>
    <w:rsid w:val="620C5238"/>
    <w:rsid w:val="6228ED9C"/>
    <w:rsid w:val="623DF164"/>
    <w:rsid w:val="6240D278"/>
    <w:rsid w:val="62F553CC"/>
    <w:rsid w:val="62F84448"/>
    <w:rsid w:val="62FBCE78"/>
    <w:rsid w:val="6317073D"/>
    <w:rsid w:val="63631F0E"/>
    <w:rsid w:val="642CE116"/>
    <w:rsid w:val="64B6B0E1"/>
    <w:rsid w:val="64C9F930"/>
    <w:rsid w:val="655C7B78"/>
    <w:rsid w:val="65F7DBC7"/>
    <w:rsid w:val="661BAAC5"/>
    <w:rsid w:val="664E1A6F"/>
    <w:rsid w:val="6665C991"/>
    <w:rsid w:val="66D80B41"/>
    <w:rsid w:val="66F6C4BE"/>
    <w:rsid w:val="6742BD6A"/>
    <w:rsid w:val="67444ED2"/>
    <w:rsid w:val="676481D8"/>
    <w:rsid w:val="67D93D89"/>
    <w:rsid w:val="67DAED40"/>
    <w:rsid w:val="67F513B3"/>
    <w:rsid w:val="682A682C"/>
    <w:rsid w:val="68982F20"/>
    <w:rsid w:val="68A487C8"/>
    <w:rsid w:val="692EB929"/>
    <w:rsid w:val="693EB48A"/>
    <w:rsid w:val="699D6A53"/>
    <w:rsid w:val="69F89FDA"/>
    <w:rsid w:val="6C898861"/>
    <w:rsid w:val="6D00B269"/>
    <w:rsid w:val="6DC1E834"/>
    <w:rsid w:val="6DD8D95E"/>
    <w:rsid w:val="6E110DE1"/>
    <w:rsid w:val="6E560F40"/>
    <w:rsid w:val="6EB909D2"/>
    <w:rsid w:val="6F5160A2"/>
    <w:rsid w:val="700D124C"/>
    <w:rsid w:val="7043DA18"/>
    <w:rsid w:val="70753FA4"/>
    <w:rsid w:val="70F988F6"/>
    <w:rsid w:val="7102489C"/>
    <w:rsid w:val="7123E7EE"/>
    <w:rsid w:val="7207963F"/>
    <w:rsid w:val="723463C4"/>
    <w:rsid w:val="72A10488"/>
    <w:rsid w:val="73A6E622"/>
    <w:rsid w:val="74593596"/>
    <w:rsid w:val="74949A46"/>
    <w:rsid w:val="75925B27"/>
    <w:rsid w:val="76863DE1"/>
    <w:rsid w:val="76967C3E"/>
    <w:rsid w:val="76E14DE1"/>
    <w:rsid w:val="773F665F"/>
    <w:rsid w:val="776BFFBF"/>
    <w:rsid w:val="77C967A0"/>
    <w:rsid w:val="780E48D1"/>
    <w:rsid w:val="782C3598"/>
    <w:rsid w:val="786E2CA3"/>
    <w:rsid w:val="791BD848"/>
    <w:rsid w:val="79D19401"/>
    <w:rsid w:val="79EAEA76"/>
    <w:rsid w:val="79F11099"/>
    <w:rsid w:val="7A09D80B"/>
    <w:rsid w:val="7A65CC4A"/>
    <w:rsid w:val="7A770721"/>
    <w:rsid w:val="7AC0F0B0"/>
    <w:rsid w:val="7AEABF60"/>
    <w:rsid w:val="7B1CCF9B"/>
    <w:rsid w:val="7B41F81C"/>
    <w:rsid w:val="7B5F0200"/>
    <w:rsid w:val="7BCF1719"/>
    <w:rsid w:val="7C019CAB"/>
    <w:rsid w:val="7C852E9B"/>
    <w:rsid w:val="7CF7E1C2"/>
    <w:rsid w:val="7D4ED316"/>
    <w:rsid w:val="7DAEA7E3"/>
    <w:rsid w:val="7DBA4CA1"/>
    <w:rsid w:val="7E04D102"/>
    <w:rsid w:val="7E0A4787"/>
    <w:rsid w:val="7E0E99DA"/>
    <w:rsid w:val="7E0F211A"/>
    <w:rsid w:val="7E428D28"/>
    <w:rsid w:val="7F2581F4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3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4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  <w:style w:type="character" w:customStyle="1" w:styleId="Ttulo3Char">
    <w:name w:val="Título 3 Char"/>
    <w:basedOn w:val="Fontepargpadro"/>
    <w:link w:val="Ttulo3"/>
    <w:uiPriority w:val="9"/>
    <w:semiHidden/>
    <w:rsid w:val="002E47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F1AD-3B21-4D80-A2D0-A37B70E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Pery Roberto Segala Medeiros</cp:lastModifiedBy>
  <cp:revision>8</cp:revision>
  <cp:lastPrinted>2024-05-22T13:03:00Z</cp:lastPrinted>
  <dcterms:created xsi:type="dcterms:W3CDTF">2024-04-29T17:23:00Z</dcterms:created>
  <dcterms:modified xsi:type="dcterms:W3CDTF">2024-05-22T13:04:00Z</dcterms:modified>
</cp:coreProperties>
</file>