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76002C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76002C" w:rsidP="00AA33C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do Termo de Referência </w:t>
            </w:r>
            <w:r w:rsidR="00AA33C6">
              <w:rPr>
                <w:rFonts w:ascii="Arial" w:eastAsia="Times New Roman" w:hAnsi="Arial" w:cs="Arial"/>
                <w:color w:val="000000"/>
                <w:lang w:eastAsia="pt-BR"/>
              </w:rPr>
              <w:t>Premiação Acadêmica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F57A0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F57A0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34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76002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</w:t>
            </w:r>
            <w:r w:rsidR="00C4762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4762C" w:rsidP="00F35EFD">
      <w:pPr>
        <w:jc w:val="both"/>
        <w:rPr>
          <w:rFonts w:ascii="Arial" w:hAnsi="Arial" w:cs="Arial"/>
        </w:rPr>
      </w:pPr>
      <w:r w:rsidRPr="00C4762C">
        <w:rPr>
          <w:rFonts w:ascii="Arial" w:hAnsi="Arial" w:cs="Arial"/>
        </w:rPr>
        <w:t xml:space="preserve">A COMISSÃO DE ENSINO E FORMAÇÃO – CEF-CAU/SC, reunida ordinariamente na Sede do CAU/SC, situada na Avenida Prefeito Osmar Cunha, 260, 6º andar, Centro, Florianópolis/SC, no dia </w:t>
      </w:r>
      <w:r w:rsidR="00FA65CF">
        <w:rPr>
          <w:rFonts w:ascii="Arial" w:hAnsi="Arial" w:cs="Arial"/>
        </w:rPr>
        <w:t>22</w:t>
      </w:r>
      <w:r w:rsidRPr="00C4762C">
        <w:rPr>
          <w:rFonts w:ascii="Arial" w:hAnsi="Arial" w:cs="Arial"/>
        </w:rPr>
        <w:t xml:space="preserve"> do mês de </w:t>
      </w:r>
      <w:r w:rsidR="00FA65CF">
        <w:rPr>
          <w:rFonts w:ascii="Arial" w:hAnsi="Arial" w:cs="Arial"/>
        </w:rPr>
        <w:t>abril</w:t>
      </w:r>
      <w:r w:rsidRPr="00C4762C">
        <w:rPr>
          <w:rFonts w:ascii="Arial" w:hAnsi="Arial" w:cs="Arial"/>
        </w:rPr>
        <w:t xml:space="preserve"> de dois mil e dezenove, no uso das competências que lhe conferem os artigos 91 e 93 do Regimento Interno do CAU/SC, após análise do assunto em epígrafe, e</w:t>
      </w:r>
    </w:p>
    <w:p w:rsidR="00C4762C" w:rsidRDefault="00C4762C" w:rsidP="00F35EFD">
      <w:pPr>
        <w:jc w:val="both"/>
        <w:rPr>
          <w:rFonts w:ascii="Arial" w:hAnsi="Arial" w:cs="Arial"/>
        </w:rPr>
      </w:pPr>
    </w:p>
    <w:p w:rsidR="00E114AB" w:rsidRDefault="0076002C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Pr="0076002C">
        <w:rPr>
          <w:rFonts w:ascii="Arial" w:hAnsi="Arial" w:cs="Arial"/>
        </w:rPr>
        <w:t xml:space="preserve"> </w:t>
      </w:r>
      <w:r w:rsidR="00E114AB">
        <w:rPr>
          <w:rFonts w:ascii="Arial" w:hAnsi="Arial" w:cs="Arial"/>
        </w:rPr>
        <w:t xml:space="preserve">a </w:t>
      </w:r>
      <w:r w:rsidR="00E114AB" w:rsidRPr="00E114AB">
        <w:rPr>
          <w:rFonts w:ascii="Arial" w:hAnsi="Arial" w:cs="Arial"/>
        </w:rPr>
        <w:t>função</w:t>
      </w:r>
      <w:r w:rsidR="00E114AB">
        <w:rPr>
          <w:rFonts w:ascii="Arial" w:hAnsi="Arial" w:cs="Arial"/>
        </w:rPr>
        <w:t xml:space="preserve"> do </w:t>
      </w:r>
      <w:r w:rsidR="00E114AB" w:rsidRPr="00E114AB">
        <w:rPr>
          <w:rFonts w:ascii="Arial" w:hAnsi="Arial" w:cs="Arial"/>
        </w:rPr>
        <w:t>Conselho de Arquitetura e Urbanismo de Santa Catarina – CAU/SC de pugnar pelo aperfeiçoamento do exercício da arquitetura e urbanismo, conforme dispõe § 1</w:t>
      </w:r>
      <w:r w:rsidR="00E114AB">
        <w:rPr>
          <w:rFonts w:ascii="Arial" w:hAnsi="Arial" w:cs="Arial"/>
        </w:rPr>
        <w:t xml:space="preserve">º do art. 24 da Lei 12.378/2010; </w:t>
      </w:r>
    </w:p>
    <w:p w:rsidR="00E114AB" w:rsidRDefault="00E114AB" w:rsidP="00F35EFD">
      <w:pPr>
        <w:jc w:val="both"/>
        <w:rPr>
          <w:rFonts w:ascii="Arial" w:hAnsi="Arial" w:cs="Arial"/>
        </w:rPr>
      </w:pPr>
    </w:p>
    <w:p w:rsidR="00E114AB" w:rsidRDefault="00E114AB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finalidade da </w:t>
      </w:r>
      <w:r w:rsidRPr="00E114AB">
        <w:rPr>
          <w:rFonts w:ascii="Arial" w:hAnsi="Arial" w:cs="Arial"/>
        </w:rPr>
        <w:t xml:space="preserve">Comissão de </w:t>
      </w:r>
      <w:r>
        <w:rPr>
          <w:rFonts w:ascii="Arial" w:hAnsi="Arial" w:cs="Arial"/>
        </w:rPr>
        <w:t xml:space="preserve">Ensino e Formação– CEF-CAU/SC </w:t>
      </w:r>
      <w:r w:rsidRPr="00E114AB">
        <w:rPr>
          <w:rFonts w:ascii="Arial" w:hAnsi="Arial" w:cs="Arial"/>
        </w:rPr>
        <w:t>de zelar pelo aperfeiçoamento do ensino e formação em arquitetura e urbanismo</w:t>
      </w:r>
      <w:r>
        <w:rPr>
          <w:rFonts w:ascii="Arial" w:hAnsi="Arial" w:cs="Arial"/>
        </w:rPr>
        <w:t>, incentivando e realizando</w:t>
      </w:r>
      <w:r w:rsidRPr="00E114AB">
        <w:rPr>
          <w:rFonts w:ascii="Arial" w:hAnsi="Arial" w:cs="Arial"/>
        </w:rPr>
        <w:t xml:space="preserve"> ações que estimulem a promoção da educação e da formação profissional continuada</w:t>
      </w:r>
      <w:r>
        <w:rPr>
          <w:rFonts w:ascii="Arial" w:hAnsi="Arial" w:cs="Arial"/>
        </w:rPr>
        <w:t xml:space="preserve"> nos termos do art.93 do Regimento Interno do CAU/SC; </w:t>
      </w:r>
    </w:p>
    <w:p w:rsidR="00E114AB" w:rsidRDefault="00E114AB" w:rsidP="00F35EFD">
      <w:pPr>
        <w:jc w:val="both"/>
        <w:rPr>
          <w:rFonts w:ascii="Arial" w:hAnsi="Arial" w:cs="Arial"/>
        </w:rPr>
      </w:pPr>
    </w:p>
    <w:p w:rsidR="00E114AB" w:rsidRDefault="00E114AB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relevância dos projetos inseridos no planejamento estratégico do CAU/SC (gestão 2018/2020), aprovados pela Deliberação Plenária nº 249/2018, que contemplam as ações voltadas ao ensino e formação; </w:t>
      </w:r>
    </w:p>
    <w:p w:rsidR="00E114AB" w:rsidRDefault="00E114AB" w:rsidP="00F35EFD">
      <w:pPr>
        <w:jc w:val="both"/>
        <w:rPr>
          <w:rFonts w:ascii="Arial" w:hAnsi="Arial" w:cs="Arial"/>
        </w:rPr>
      </w:pPr>
    </w:p>
    <w:p w:rsidR="00F35EFD" w:rsidRDefault="00E114AB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da</w:t>
      </w:r>
      <w:r w:rsidRPr="00E114AB">
        <w:rPr>
          <w:rFonts w:ascii="Arial" w:hAnsi="Arial" w:cs="Arial"/>
        </w:rPr>
        <w:t xml:space="preserve"> valorização do profissional recém-formado, bem como, as melhores propostas de práticas inovadoras de ensino.</w:t>
      </w:r>
    </w:p>
    <w:p w:rsidR="00E33DBA" w:rsidRDefault="00E33DBA" w:rsidP="00F35EFD">
      <w:pPr>
        <w:jc w:val="both"/>
        <w:rPr>
          <w:rFonts w:ascii="Arial" w:hAnsi="Arial" w:cs="Arial"/>
        </w:rPr>
      </w:pPr>
    </w:p>
    <w:p w:rsidR="00E33DBA" w:rsidRPr="00E33DBA" w:rsidRDefault="00E33DBA" w:rsidP="00E33DBA">
      <w:pPr>
        <w:jc w:val="both"/>
        <w:rPr>
          <w:rFonts w:ascii="Arial" w:hAnsi="Arial" w:cs="Arial"/>
        </w:rPr>
      </w:pPr>
      <w:r w:rsidRPr="00E33DBA">
        <w:rPr>
          <w:rFonts w:ascii="Arial" w:hAnsi="Arial" w:cs="Arial"/>
        </w:rPr>
        <w:t>Considerando os apontamentos realizados pela assessoria técnica do CAU/SC;</w:t>
      </w:r>
    </w:p>
    <w:p w:rsidR="00E114AB" w:rsidRDefault="00E114AB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 w:rsidR="00F35EFD">
        <w:rPr>
          <w:rFonts w:ascii="Arial" w:hAnsi="Arial" w:cs="Arial"/>
        </w:rPr>
        <w:t>SC</w:t>
      </w:r>
      <w:r w:rsidR="0076002C">
        <w:rPr>
          <w:rFonts w:ascii="Arial" w:hAnsi="Arial" w:cs="Arial"/>
        </w:rPr>
        <w:t xml:space="preserve">;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1F24F4" w:rsidRDefault="001F24F4" w:rsidP="00E33DBA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F53C29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E33DBA" w:rsidRPr="00E33DBA">
        <w:rPr>
          <w:rFonts w:ascii="Arial" w:hAnsi="Arial" w:cs="Arial"/>
        </w:rPr>
        <w:t>Por aprovar o Termo de Referência referente à Premiação Acadêmica com as adequações de texto realizadas e encaminhar para providências ao</w:t>
      </w:r>
      <w:r w:rsidR="00E33DBA">
        <w:rPr>
          <w:rFonts w:ascii="Arial" w:hAnsi="Arial" w:cs="Arial"/>
        </w:rPr>
        <w:t xml:space="preserve"> setor de licitação do CAU/SC; </w:t>
      </w:r>
      <w:r w:rsidR="00F53C29">
        <w:rPr>
          <w:rFonts w:ascii="Arial" w:hAnsi="Arial" w:cs="Arial"/>
        </w:rPr>
        <w:t xml:space="preserve"> </w:t>
      </w:r>
    </w:p>
    <w:p w:rsidR="001F24F4" w:rsidRDefault="001F24F4" w:rsidP="001F24F4">
      <w:pPr>
        <w:jc w:val="both"/>
        <w:rPr>
          <w:rFonts w:ascii="Arial" w:hAnsi="Arial" w:cs="Arial"/>
        </w:rPr>
      </w:pPr>
    </w:p>
    <w:p w:rsidR="00B8221F" w:rsidRDefault="00B8221F" w:rsidP="00B822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53C29" w:rsidRPr="00DB4E8C" w:rsidRDefault="00F53C29" w:rsidP="00F53C29">
      <w:pPr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Com 3 votos favoráveis dos conselheiros Gabriela Morais Pereira</w:t>
      </w:r>
      <w:r>
        <w:rPr>
          <w:rFonts w:ascii="Arial" w:hAnsi="Arial" w:cs="Arial"/>
        </w:rPr>
        <w:t>,</w:t>
      </w:r>
      <w:r w:rsidRPr="00DB4E8C">
        <w:rPr>
          <w:rFonts w:ascii="Arial" w:hAnsi="Arial" w:cs="Arial"/>
        </w:rPr>
        <w:t xml:space="preserve"> Jaqueline Andrade e Diego Daniel.</w:t>
      </w:r>
    </w:p>
    <w:p w:rsidR="00F53C29" w:rsidRPr="00DB4E8C" w:rsidRDefault="00F53C29" w:rsidP="00F53C29">
      <w:pPr>
        <w:jc w:val="both"/>
        <w:rPr>
          <w:rFonts w:ascii="Arial" w:hAnsi="Arial" w:cs="Arial"/>
        </w:rPr>
      </w:pPr>
    </w:p>
    <w:p w:rsidR="00F53C29" w:rsidRPr="00DB4E8C" w:rsidRDefault="00F53C29" w:rsidP="00F53C29">
      <w:pPr>
        <w:jc w:val="right"/>
        <w:rPr>
          <w:rFonts w:ascii="Arial" w:hAnsi="Arial" w:cs="Arial"/>
        </w:rPr>
      </w:pPr>
      <w:r w:rsidRPr="00DB4E8C">
        <w:rPr>
          <w:rFonts w:ascii="Arial" w:hAnsi="Arial" w:cs="Arial"/>
        </w:rPr>
        <w:t xml:space="preserve">Florianópolis, </w:t>
      </w:r>
      <w:r w:rsidR="00FA65CF">
        <w:rPr>
          <w:rFonts w:ascii="Arial" w:hAnsi="Arial" w:cs="Arial"/>
        </w:rPr>
        <w:t>22</w:t>
      </w:r>
      <w:r w:rsidRPr="00DB4E8C">
        <w:rPr>
          <w:rFonts w:ascii="Arial" w:hAnsi="Arial" w:cs="Arial"/>
        </w:rPr>
        <w:t xml:space="preserve"> de </w:t>
      </w:r>
      <w:r w:rsidR="00FA65CF">
        <w:rPr>
          <w:rFonts w:ascii="Arial" w:hAnsi="Arial" w:cs="Arial"/>
        </w:rPr>
        <w:t>abril</w:t>
      </w:r>
      <w:r w:rsidRPr="00DB4E8C">
        <w:rPr>
          <w:rFonts w:ascii="Arial" w:hAnsi="Arial" w:cs="Arial"/>
        </w:rPr>
        <w:t xml:space="preserve"> de 2019.</w:t>
      </w:r>
    </w:p>
    <w:p w:rsidR="00F53C29" w:rsidRPr="00DB4E8C" w:rsidRDefault="00F53C29" w:rsidP="00F53C29">
      <w:pPr>
        <w:jc w:val="both"/>
        <w:rPr>
          <w:rFonts w:ascii="Arial" w:hAnsi="Arial" w:cs="Arial"/>
        </w:rPr>
      </w:pPr>
    </w:p>
    <w:p w:rsidR="00F53C29" w:rsidRPr="00DB4E8C" w:rsidRDefault="00F53C29" w:rsidP="00F53C29">
      <w:pPr>
        <w:jc w:val="both"/>
        <w:rPr>
          <w:rFonts w:ascii="Arial" w:hAnsi="Arial" w:cs="Arial"/>
        </w:rPr>
      </w:pPr>
    </w:p>
    <w:p w:rsidR="00F53C29" w:rsidRPr="00DB4E8C" w:rsidRDefault="00F53C29" w:rsidP="00F53C29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GABRIELA MORAIS PEREIRA</w:t>
      </w:r>
      <w:r w:rsidRPr="00DB4E8C">
        <w:rPr>
          <w:rFonts w:ascii="Arial" w:hAnsi="Arial" w:cs="Arial"/>
          <w:b/>
        </w:rPr>
        <w:tab/>
      </w:r>
      <w:r w:rsidRPr="00DB4E8C">
        <w:rPr>
          <w:rFonts w:ascii="Arial" w:hAnsi="Arial" w:cs="Arial"/>
          <w:u w:val="single"/>
        </w:rPr>
        <w:t>___________________________</w:t>
      </w:r>
    </w:p>
    <w:p w:rsidR="00F53C29" w:rsidRPr="00DB4E8C" w:rsidRDefault="00F53C29" w:rsidP="00F53C29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 xml:space="preserve">Coordenadora </w:t>
      </w:r>
    </w:p>
    <w:p w:rsidR="00F53C29" w:rsidRPr="00DB4E8C" w:rsidRDefault="00F53C29" w:rsidP="00F53C29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F53C29" w:rsidRPr="00DB4E8C" w:rsidRDefault="00F53C29" w:rsidP="00F53C29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F53C29" w:rsidRPr="00DB4E8C" w:rsidRDefault="00F53C29" w:rsidP="00F53C29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JAQUELINE ANDRADE</w:t>
      </w:r>
      <w:r w:rsidRPr="00DB4E8C">
        <w:rPr>
          <w:rFonts w:ascii="Arial" w:hAnsi="Arial" w:cs="Arial"/>
        </w:rPr>
        <w:tab/>
        <w:t>___________________________</w:t>
      </w:r>
    </w:p>
    <w:p w:rsidR="00F53C29" w:rsidRPr="00DB4E8C" w:rsidRDefault="00F53C29" w:rsidP="00F53C29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Coordenadora Adjunta</w:t>
      </w:r>
    </w:p>
    <w:p w:rsidR="00F53C29" w:rsidRPr="00DB4E8C" w:rsidRDefault="00F53C29" w:rsidP="00F53C29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F53C29" w:rsidRPr="00DB4E8C" w:rsidRDefault="00F53C29" w:rsidP="00F53C29">
      <w:pPr>
        <w:tabs>
          <w:tab w:val="left" w:pos="4962"/>
        </w:tabs>
        <w:jc w:val="both"/>
        <w:rPr>
          <w:rFonts w:ascii="Arial" w:hAnsi="Arial" w:cs="Arial"/>
        </w:rPr>
      </w:pPr>
    </w:p>
    <w:p w:rsidR="00F53C29" w:rsidRPr="00DB4E8C" w:rsidRDefault="00F53C29" w:rsidP="00F53C29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DIEGO DANIEL</w:t>
      </w:r>
      <w:r w:rsidRPr="00DB4E8C">
        <w:rPr>
          <w:rFonts w:ascii="Arial" w:hAnsi="Arial" w:cs="Arial"/>
        </w:rPr>
        <w:tab/>
        <w:t>___________________________</w:t>
      </w:r>
    </w:p>
    <w:p w:rsidR="00F53C29" w:rsidRPr="00DB4E8C" w:rsidRDefault="00F53C29" w:rsidP="00F53C29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Membro Suplente</w:t>
      </w:r>
    </w:p>
    <w:p w:rsidR="00F53C29" w:rsidRDefault="00F53C29" w:rsidP="008A7BEA">
      <w:pPr>
        <w:rPr>
          <w:rFonts w:ascii="Arial" w:hAnsi="Arial" w:cs="Arial"/>
        </w:rPr>
      </w:pPr>
      <w:bookmarkStart w:id="0" w:name="_GoBack"/>
      <w:bookmarkEnd w:id="0"/>
    </w:p>
    <w:sectPr w:rsidR="00F53C29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E8" w:rsidRDefault="006151E8" w:rsidP="00480328">
      <w:r>
        <w:separator/>
      </w:r>
    </w:p>
  </w:endnote>
  <w:endnote w:type="continuationSeparator" w:id="0">
    <w:p w:rsidR="006151E8" w:rsidRDefault="006151E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2D" w:rsidRDefault="00A9742D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2D" w:rsidRDefault="00A9742D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E8" w:rsidRDefault="006151E8" w:rsidP="00480328">
      <w:r>
        <w:separator/>
      </w:r>
    </w:p>
  </w:footnote>
  <w:footnote w:type="continuationSeparator" w:id="0">
    <w:p w:rsidR="006151E8" w:rsidRDefault="006151E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2D" w:rsidRDefault="00A9742D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B09"/>
    <w:multiLevelType w:val="hybridMultilevel"/>
    <w:tmpl w:val="333044C4"/>
    <w:lvl w:ilvl="0" w:tplc="04160017">
      <w:start w:val="1"/>
      <w:numFmt w:val="lowerLetter"/>
      <w:lvlText w:val="%1)"/>
      <w:lvlJc w:val="left"/>
      <w:pPr>
        <w:ind w:left="2496" w:hanging="360"/>
      </w:pPr>
    </w:lvl>
    <w:lvl w:ilvl="1" w:tplc="04160019" w:tentative="1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 w15:restartNumberingAfterBreak="0">
    <w:nsid w:val="0ACA1DCD"/>
    <w:multiLevelType w:val="hybridMultilevel"/>
    <w:tmpl w:val="0D78389A"/>
    <w:lvl w:ilvl="0" w:tplc="FBEE73F4">
      <w:numFmt w:val="bullet"/>
      <w:lvlText w:val="•"/>
      <w:lvlJc w:val="left"/>
      <w:pPr>
        <w:ind w:left="2856" w:hanging="360"/>
      </w:pPr>
      <w:rPr>
        <w:rFonts w:hint="default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3576" w:hanging="360"/>
      </w:pPr>
    </w:lvl>
    <w:lvl w:ilvl="2" w:tplc="0416001B" w:tentative="1">
      <w:start w:val="1"/>
      <w:numFmt w:val="lowerRoman"/>
      <w:lvlText w:val="%3."/>
      <w:lvlJc w:val="right"/>
      <w:pPr>
        <w:ind w:left="4296" w:hanging="180"/>
      </w:pPr>
    </w:lvl>
    <w:lvl w:ilvl="3" w:tplc="0416000F" w:tentative="1">
      <w:start w:val="1"/>
      <w:numFmt w:val="decimal"/>
      <w:lvlText w:val="%4."/>
      <w:lvlJc w:val="left"/>
      <w:pPr>
        <w:ind w:left="5016" w:hanging="360"/>
      </w:pPr>
    </w:lvl>
    <w:lvl w:ilvl="4" w:tplc="04160019" w:tentative="1">
      <w:start w:val="1"/>
      <w:numFmt w:val="lowerLetter"/>
      <w:lvlText w:val="%5."/>
      <w:lvlJc w:val="left"/>
      <w:pPr>
        <w:ind w:left="5736" w:hanging="360"/>
      </w:pPr>
    </w:lvl>
    <w:lvl w:ilvl="5" w:tplc="0416001B" w:tentative="1">
      <w:start w:val="1"/>
      <w:numFmt w:val="lowerRoman"/>
      <w:lvlText w:val="%6."/>
      <w:lvlJc w:val="right"/>
      <w:pPr>
        <w:ind w:left="6456" w:hanging="180"/>
      </w:pPr>
    </w:lvl>
    <w:lvl w:ilvl="6" w:tplc="0416000F" w:tentative="1">
      <w:start w:val="1"/>
      <w:numFmt w:val="decimal"/>
      <w:lvlText w:val="%7."/>
      <w:lvlJc w:val="left"/>
      <w:pPr>
        <w:ind w:left="7176" w:hanging="360"/>
      </w:pPr>
    </w:lvl>
    <w:lvl w:ilvl="7" w:tplc="04160019" w:tentative="1">
      <w:start w:val="1"/>
      <w:numFmt w:val="lowerLetter"/>
      <w:lvlText w:val="%8."/>
      <w:lvlJc w:val="left"/>
      <w:pPr>
        <w:ind w:left="7896" w:hanging="360"/>
      </w:pPr>
    </w:lvl>
    <w:lvl w:ilvl="8" w:tplc="0416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2" w15:restartNumberingAfterBreak="0">
    <w:nsid w:val="0C6538F1"/>
    <w:multiLevelType w:val="hybridMultilevel"/>
    <w:tmpl w:val="B0765500"/>
    <w:lvl w:ilvl="0" w:tplc="65C4929E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E26C8"/>
    <w:multiLevelType w:val="multilevel"/>
    <w:tmpl w:val="ED043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5B4BCC"/>
    <w:multiLevelType w:val="hybridMultilevel"/>
    <w:tmpl w:val="19A67B10"/>
    <w:lvl w:ilvl="0" w:tplc="C0B8DAA2">
      <w:start w:val="6"/>
      <w:numFmt w:val="upperRoman"/>
      <w:lvlText w:val="%1."/>
      <w:lvlJc w:val="right"/>
      <w:pPr>
        <w:ind w:left="3204" w:hanging="106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030D3"/>
    <w:multiLevelType w:val="hybridMultilevel"/>
    <w:tmpl w:val="9DDA2FA4"/>
    <w:lvl w:ilvl="0" w:tplc="04160017">
      <w:start w:val="1"/>
      <w:numFmt w:val="lowerLetter"/>
      <w:lvlText w:val="%1)"/>
      <w:lvlJc w:val="left"/>
      <w:pPr>
        <w:ind w:left="2496" w:hanging="360"/>
      </w:pPr>
    </w:lvl>
    <w:lvl w:ilvl="1" w:tplc="04160019" w:tentative="1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 w15:restartNumberingAfterBreak="0">
    <w:nsid w:val="33921FA8"/>
    <w:multiLevelType w:val="hybridMultilevel"/>
    <w:tmpl w:val="6FE28EC6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8850464"/>
    <w:multiLevelType w:val="hybridMultilevel"/>
    <w:tmpl w:val="F4DAD7CE"/>
    <w:lvl w:ilvl="0" w:tplc="04160017">
      <w:start w:val="1"/>
      <w:numFmt w:val="lowerLetter"/>
      <w:lvlText w:val="%1)"/>
      <w:lvlJc w:val="left"/>
      <w:pPr>
        <w:ind w:left="2496" w:hanging="360"/>
      </w:pPr>
    </w:lvl>
    <w:lvl w:ilvl="1" w:tplc="04160019" w:tentative="1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8" w15:restartNumberingAfterBreak="0">
    <w:nsid w:val="3E8D5F2C"/>
    <w:multiLevelType w:val="hybridMultilevel"/>
    <w:tmpl w:val="AA806D2E"/>
    <w:lvl w:ilvl="0" w:tplc="70142DB2">
      <w:start w:val="8"/>
      <w:numFmt w:val="upperRoman"/>
      <w:lvlText w:val="%1."/>
      <w:lvlJc w:val="right"/>
      <w:pPr>
        <w:ind w:left="3204" w:hanging="106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F0927"/>
    <w:multiLevelType w:val="hybridMultilevel"/>
    <w:tmpl w:val="AFC6E67C"/>
    <w:lvl w:ilvl="0" w:tplc="80BA00BC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0" w15:restartNumberingAfterBreak="0">
    <w:nsid w:val="4EE9099E"/>
    <w:multiLevelType w:val="hybridMultilevel"/>
    <w:tmpl w:val="4BCE80F2"/>
    <w:lvl w:ilvl="0" w:tplc="4DC8660E">
      <w:start w:val="5"/>
      <w:numFmt w:val="upperRoman"/>
      <w:lvlText w:val="%1."/>
      <w:lvlJc w:val="right"/>
      <w:pPr>
        <w:ind w:left="3204" w:hanging="106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00BD3"/>
    <w:multiLevelType w:val="hybridMultilevel"/>
    <w:tmpl w:val="A412D5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50B26"/>
    <w:multiLevelType w:val="hybridMultilevel"/>
    <w:tmpl w:val="E528E9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35ED8"/>
    <w:multiLevelType w:val="hybridMultilevel"/>
    <w:tmpl w:val="9B42E160"/>
    <w:lvl w:ilvl="0" w:tplc="04160017">
      <w:start w:val="1"/>
      <w:numFmt w:val="lowerLetter"/>
      <w:lvlText w:val="%1)"/>
      <w:lvlJc w:val="left"/>
      <w:pPr>
        <w:ind w:left="2496" w:hanging="360"/>
      </w:pPr>
    </w:lvl>
    <w:lvl w:ilvl="1" w:tplc="04160019" w:tentative="1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4" w15:restartNumberingAfterBreak="0">
    <w:nsid w:val="60A3292A"/>
    <w:multiLevelType w:val="hybridMultilevel"/>
    <w:tmpl w:val="CFCEB89A"/>
    <w:lvl w:ilvl="0" w:tplc="16807722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D57EEF66">
      <w:start w:val="1"/>
      <w:numFmt w:val="lowerLetter"/>
      <w:lvlText w:val="%2)"/>
      <w:lvlJc w:val="left"/>
      <w:pPr>
        <w:ind w:left="1702" w:firstLine="0"/>
      </w:pPr>
      <w:rPr>
        <w:rFonts w:hint="default"/>
      </w:rPr>
    </w:lvl>
    <w:lvl w:ilvl="2" w:tplc="90CA2C98">
      <w:start w:val="1"/>
      <w:numFmt w:val="bullet"/>
      <w:lvlText w:val="•"/>
      <w:lvlJc w:val="left"/>
      <w:pPr>
        <w:ind w:left="2328" w:firstLine="0"/>
      </w:pPr>
      <w:rPr>
        <w:rFonts w:ascii="Arial" w:eastAsia="Times New Roman" w:hAnsi="Arial" w:cs="Arial" w:hint="default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84E3576"/>
    <w:multiLevelType w:val="hybridMultilevel"/>
    <w:tmpl w:val="19123A1C"/>
    <w:lvl w:ilvl="0" w:tplc="04160017">
      <w:start w:val="1"/>
      <w:numFmt w:val="lowerLetter"/>
      <w:lvlText w:val="%1)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8734BA0"/>
    <w:multiLevelType w:val="hybridMultilevel"/>
    <w:tmpl w:val="6DBA1248"/>
    <w:lvl w:ilvl="0" w:tplc="BCD27E6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04C6F98"/>
    <w:multiLevelType w:val="hybridMultilevel"/>
    <w:tmpl w:val="F7563BFC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79E21DCC"/>
    <w:multiLevelType w:val="hybridMultilevel"/>
    <w:tmpl w:val="8AEE2F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61238"/>
    <w:multiLevelType w:val="multilevel"/>
    <w:tmpl w:val="2CFE8B6C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7C453382"/>
    <w:multiLevelType w:val="hybridMultilevel"/>
    <w:tmpl w:val="47FC1F82"/>
    <w:lvl w:ilvl="0" w:tplc="5EA0795C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C88307F"/>
    <w:multiLevelType w:val="hybridMultilevel"/>
    <w:tmpl w:val="6614A194"/>
    <w:lvl w:ilvl="0" w:tplc="643E27C4">
      <w:start w:val="4"/>
      <w:numFmt w:val="upperRoman"/>
      <w:lvlText w:val="%1."/>
      <w:lvlJc w:val="right"/>
      <w:pPr>
        <w:ind w:left="24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7"/>
  </w:num>
  <w:num w:numId="5">
    <w:abstractNumId w:val="13"/>
  </w:num>
  <w:num w:numId="6">
    <w:abstractNumId w:val="0"/>
  </w:num>
  <w:num w:numId="7">
    <w:abstractNumId w:val="1"/>
  </w:num>
  <w:num w:numId="8">
    <w:abstractNumId w:val="5"/>
  </w:num>
  <w:num w:numId="9">
    <w:abstractNumId w:val="15"/>
  </w:num>
  <w:num w:numId="10">
    <w:abstractNumId w:val="6"/>
  </w:num>
  <w:num w:numId="11">
    <w:abstractNumId w:val="9"/>
  </w:num>
  <w:num w:numId="12">
    <w:abstractNumId w:val="16"/>
  </w:num>
  <w:num w:numId="13">
    <w:abstractNumId w:val="21"/>
  </w:num>
  <w:num w:numId="14">
    <w:abstractNumId w:val="10"/>
  </w:num>
  <w:num w:numId="15">
    <w:abstractNumId w:val="4"/>
  </w:num>
  <w:num w:numId="16">
    <w:abstractNumId w:val="8"/>
  </w:num>
  <w:num w:numId="17">
    <w:abstractNumId w:val="3"/>
  </w:num>
  <w:num w:numId="18">
    <w:abstractNumId w:val="17"/>
  </w:num>
  <w:num w:numId="19">
    <w:abstractNumId w:val="12"/>
  </w:num>
  <w:num w:numId="20">
    <w:abstractNumId w:val="11"/>
  </w:num>
  <w:num w:numId="21">
    <w:abstractNumId w:val="19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F2D"/>
    <w:rsid w:val="0002076D"/>
    <w:rsid w:val="000225FC"/>
    <w:rsid w:val="0004346A"/>
    <w:rsid w:val="0008660A"/>
    <w:rsid w:val="000B3E41"/>
    <w:rsid w:val="000B5E0C"/>
    <w:rsid w:val="000E1610"/>
    <w:rsid w:val="000E6DF2"/>
    <w:rsid w:val="000F559C"/>
    <w:rsid w:val="0010408F"/>
    <w:rsid w:val="00107B81"/>
    <w:rsid w:val="00120A21"/>
    <w:rsid w:val="00143CB8"/>
    <w:rsid w:val="001536E9"/>
    <w:rsid w:val="001848AD"/>
    <w:rsid w:val="00190120"/>
    <w:rsid w:val="001A431F"/>
    <w:rsid w:val="001D491C"/>
    <w:rsid w:val="001D70FC"/>
    <w:rsid w:val="001E4AC1"/>
    <w:rsid w:val="001E7D39"/>
    <w:rsid w:val="001F24F4"/>
    <w:rsid w:val="00224F00"/>
    <w:rsid w:val="0024303B"/>
    <w:rsid w:val="00276A86"/>
    <w:rsid w:val="00285092"/>
    <w:rsid w:val="00290153"/>
    <w:rsid w:val="002913E8"/>
    <w:rsid w:val="00292702"/>
    <w:rsid w:val="0037131F"/>
    <w:rsid w:val="003963F6"/>
    <w:rsid w:val="003B4522"/>
    <w:rsid w:val="003E5F20"/>
    <w:rsid w:val="00425319"/>
    <w:rsid w:val="00427AFE"/>
    <w:rsid w:val="00480328"/>
    <w:rsid w:val="004B465B"/>
    <w:rsid w:val="00510668"/>
    <w:rsid w:val="00510B63"/>
    <w:rsid w:val="00526732"/>
    <w:rsid w:val="00534C0C"/>
    <w:rsid w:val="005373F9"/>
    <w:rsid w:val="00555BCD"/>
    <w:rsid w:val="00561A66"/>
    <w:rsid w:val="005722EF"/>
    <w:rsid w:val="00586BCC"/>
    <w:rsid w:val="005A48D2"/>
    <w:rsid w:val="005F4DCE"/>
    <w:rsid w:val="00604839"/>
    <w:rsid w:val="006151E8"/>
    <w:rsid w:val="00633DD4"/>
    <w:rsid w:val="00673716"/>
    <w:rsid w:val="00677F08"/>
    <w:rsid w:val="006A5E0D"/>
    <w:rsid w:val="006B4E0D"/>
    <w:rsid w:val="00710C95"/>
    <w:rsid w:val="00716D3F"/>
    <w:rsid w:val="00721FCC"/>
    <w:rsid w:val="00734FB0"/>
    <w:rsid w:val="0074184B"/>
    <w:rsid w:val="0076002C"/>
    <w:rsid w:val="00762947"/>
    <w:rsid w:val="007907A0"/>
    <w:rsid w:val="007B14D6"/>
    <w:rsid w:val="007B6391"/>
    <w:rsid w:val="007C24E9"/>
    <w:rsid w:val="007D006A"/>
    <w:rsid w:val="00814CCE"/>
    <w:rsid w:val="008348F1"/>
    <w:rsid w:val="00836A4D"/>
    <w:rsid w:val="00854D57"/>
    <w:rsid w:val="008A7BEA"/>
    <w:rsid w:val="008E3EDE"/>
    <w:rsid w:val="008E6111"/>
    <w:rsid w:val="00932935"/>
    <w:rsid w:val="00952B80"/>
    <w:rsid w:val="009716F1"/>
    <w:rsid w:val="00991C98"/>
    <w:rsid w:val="00997AAE"/>
    <w:rsid w:val="009D0393"/>
    <w:rsid w:val="009E5F8C"/>
    <w:rsid w:val="00A05986"/>
    <w:rsid w:val="00A36A08"/>
    <w:rsid w:val="00A41EA8"/>
    <w:rsid w:val="00A5390F"/>
    <w:rsid w:val="00A8540D"/>
    <w:rsid w:val="00A9742D"/>
    <w:rsid w:val="00AA33C6"/>
    <w:rsid w:val="00AA3F34"/>
    <w:rsid w:val="00AA78FB"/>
    <w:rsid w:val="00B0204F"/>
    <w:rsid w:val="00B05075"/>
    <w:rsid w:val="00B07ACD"/>
    <w:rsid w:val="00B405E6"/>
    <w:rsid w:val="00B8221F"/>
    <w:rsid w:val="00B9636B"/>
    <w:rsid w:val="00BB28CC"/>
    <w:rsid w:val="00BE1907"/>
    <w:rsid w:val="00BE34FB"/>
    <w:rsid w:val="00BF08AB"/>
    <w:rsid w:val="00BF546C"/>
    <w:rsid w:val="00C13A64"/>
    <w:rsid w:val="00C1489C"/>
    <w:rsid w:val="00C278E8"/>
    <w:rsid w:val="00C27E1C"/>
    <w:rsid w:val="00C4420E"/>
    <w:rsid w:val="00C4762C"/>
    <w:rsid w:val="00C6312F"/>
    <w:rsid w:val="00C930D5"/>
    <w:rsid w:val="00C9364D"/>
    <w:rsid w:val="00C95927"/>
    <w:rsid w:val="00CA6BED"/>
    <w:rsid w:val="00D365A4"/>
    <w:rsid w:val="00D40727"/>
    <w:rsid w:val="00D52D43"/>
    <w:rsid w:val="00D94127"/>
    <w:rsid w:val="00DE3395"/>
    <w:rsid w:val="00DF6051"/>
    <w:rsid w:val="00E1064A"/>
    <w:rsid w:val="00E114AB"/>
    <w:rsid w:val="00E14245"/>
    <w:rsid w:val="00E16AC8"/>
    <w:rsid w:val="00E24E98"/>
    <w:rsid w:val="00E33DBA"/>
    <w:rsid w:val="00E761A5"/>
    <w:rsid w:val="00E90714"/>
    <w:rsid w:val="00EA5D85"/>
    <w:rsid w:val="00EB76E8"/>
    <w:rsid w:val="00ED6C7C"/>
    <w:rsid w:val="00F13FE0"/>
    <w:rsid w:val="00F31145"/>
    <w:rsid w:val="00F35EFD"/>
    <w:rsid w:val="00F43FEB"/>
    <w:rsid w:val="00F51E4C"/>
    <w:rsid w:val="00F53C29"/>
    <w:rsid w:val="00F57A07"/>
    <w:rsid w:val="00F8550A"/>
    <w:rsid w:val="00F86DFD"/>
    <w:rsid w:val="00FA65CF"/>
    <w:rsid w:val="00FB7CDE"/>
    <w:rsid w:val="00FC4825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510B63"/>
    <w:pPr>
      <w:widowControl w:val="0"/>
      <w:outlineLvl w:val="0"/>
    </w:pPr>
    <w:rPr>
      <w:rFonts w:ascii="Calibri" w:hAnsi="Calibri" w:cs="Calibri"/>
      <w:b/>
      <w:bCs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D6C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3C2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F53C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510B63"/>
    <w:rPr>
      <w:rFonts w:cs="Calibri"/>
      <w:b/>
      <w:bCs/>
      <w:sz w:val="48"/>
      <w:szCs w:val="48"/>
      <w:lang w:val="en-US" w:eastAsia="en-US"/>
    </w:rPr>
  </w:style>
  <w:style w:type="paragraph" w:customStyle="1" w:styleId="TR-Normal">
    <w:name w:val="TR - Normal"/>
    <w:basedOn w:val="Corpodetexto3"/>
    <w:rsid w:val="00510B63"/>
    <w:rPr>
      <w:rFonts w:ascii="Times New Roman" w:eastAsia="Times New Roman" w:hAnsi="Times New Roman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10B6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10B63"/>
    <w:rPr>
      <w:rFonts w:ascii="Cambria" w:hAnsi="Cambria"/>
      <w:sz w:val="16"/>
      <w:szCs w:val="16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D6C7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C25EB-028C-4121-BCE7-3C019B3E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Nayana Maria de Oliveira</cp:lastModifiedBy>
  <cp:revision>5</cp:revision>
  <cp:lastPrinted>2019-05-02T20:31:00Z</cp:lastPrinted>
  <dcterms:created xsi:type="dcterms:W3CDTF">2019-05-03T20:52:00Z</dcterms:created>
  <dcterms:modified xsi:type="dcterms:W3CDTF">2019-05-10T18:18:00Z</dcterms:modified>
</cp:coreProperties>
</file>