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5585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886D17" w:rsidP="00CC27A7">
            <w:pPr>
              <w:rPr>
                <w:rFonts w:ascii="Arial" w:hAnsi="Arial" w:cs="Arial"/>
                <w:sz w:val="22"/>
              </w:rPr>
            </w:pPr>
            <w:r w:rsidRPr="00886D17">
              <w:rPr>
                <w:rFonts w:ascii="Arial" w:hAnsi="Arial" w:cs="Arial"/>
                <w:sz w:val="22"/>
              </w:rPr>
              <w:t>1202446</w:t>
            </w:r>
            <w:r w:rsidR="006F0377">
              <w:rPr>
                <w:rFonts w:ascii="Arial" w:hAnsi="Arial" w:cs="Arial"/>
                <w:sz w:val="22"/>
              </w:rPr>
              <w:t>/2020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886D17" w:rsidP="00D44731">
            <w:pPr>
              <w:rPr>
                <w:rFonts w:ascii="Arial" w:hAnsi="Arial" w:cs="Arial"/>
                <w:sz w:val="22"/>
              </w:rPr>
            </w:pPr>
            <w:r w:rsidRPr="00886D17">
              <w:rPr>
                <w:rFonts w:ascii="Arial" w:hAnsi="Arial" w:cs="Arial"/>
                <w:sz w:val="22"/>
              </w:rPr>
              <w:t>BRUNA DELL'AGNOLO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EC3055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Revis</w:t>
            </w:r>
            <w:r w:rsidR="00D44731">
              <w:rPr>
                <w:rFonts w:ascii="Arial" w:hAnsi="Arial" w:cs="Arial"/>
                <w:sz w:val="22"/>
              </w:rPr>
              <w:t>ão de Cobranças de anuidades PF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816053">
        <w:trPr>
          <w:trHeight w:val="121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D050C5">
            <w:pPr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D050C5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D050C5" w:rsidRPr="00D050C5">
              <w:rPr>
                <w:rFonts w:ascii="Arial" w:hAnsi="Arial" w:cs="Arial"/>
                <w:b/>
                <w:sz w:val="22"/>
              </w:rPr>
              <w:t>59</w:t>
            </w:r>
            <w:r w:rsidRPr="00D050C5">
              <w:rPr>
                <w:rFonts w:ascii="Arial" w:hAnsi="Arial" w:cs="Arial"/>
                <w:b/>
                <w:sz w:val="22"/>
              </w:rPr>
              <w:t>/</w:t>
            </w:r>
            <w:r w:rsidR="008E0220" w:rsidRPr="00D050C5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B81A57" w:rsidRPr="00E54172" w:rsidRDefault="006F0377" w:rsidP="006F0377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ordinariamente </w:t>
      </w:r>
      <w:r w:rsidRPr="00675132">
        <w:rPr>
          <w:rFonts w:ascii="Arial" w:hAnsi="Arial" w:cs="Arial"/>
          <w:sz w:val="22"/>
        </w:rPr>
        <w:t xml:space="preserve">no dia </w:t>
      </w:r>
      <w:r w:rsidR="00886D17">
        <w:rPr>
          <w:rFonts w:ascii="Arial" w:hAnsi="Arial" w:cs="Arial"/>
          <w:sz w:val="22"/>
        </w:rPr>
        <w:t>23 de novembro</w:t>
      </w:r>
      <w:r>
        <w:rPr>
          <w:rFonts w:ascii="Arial" w:hAnsi="Arial" w:cs="Arial"/>
          <w:sz w:val="22"/>
        </w:rPr>
        <w:t xml:space="preserve"> de 2020</w:t>
      </w:r>
      <w:r w:rsidR="00E24D13">
        <w:rPr>
          <w:rFonts w:ascii="Arial" w:hAnsi="Arial" w:cs="Arial"/>
          <w:sz w:val="22"/>
        </w:rPr>
        <w:t xml:space="preserve"> </w:t>
      </w:r>
      <w:r w:rsidR="00E24D13" w:rsidRPr="00E24D13">
        <w:rPr>
          <w:rFonts w:ascii="Arial" w:hAnsi="Arial" w:cs="Arial"/>
          <w:sz w:val="22"/>
        </w:rPr>
        <w:t>com participação virtual (à distância) dos (</w:t>
      </w:r>
      <w:proofErr w:type="gramStart"/>
      <w:r w:rsidR="00E24D13" w:rsidRPr="00E24D13">
        <w:rPr>
          <w:rFonts w:ascii="Arial" w:hAnsi="Arial" w:cs="Arial"/>
          <w:sz w:val="22"/>
        </w:rPr>
        <w:t>as)  conselheiros</w:t>
      </w:r>
      <w:proofErr w:type="gramEnd"/>
      <w:r w:rsidR="00E24D13" w:rsidRPr="00E24D13">
        <w:rPr>
          <w:rFonts w:ascii="Arial" w:hAnsi="Arial" w:cs="Arial"/>
          <w:sz w:val="22"/>
        </w:rPr>
        <w:t xml:space="preserve"> (as), nos termos do item 4 da Deliberação Plenária nº 489, de 17 de abril de 2020, c/c o  §3º do artigo 107 do Regimento Interno, no </w:t>
      </w:r>
      <w:r w:rsidR="00E24D13" w:rsidRPr="00E24D13">
        <w:rPr>
          <w:rFonts w:ascii="Arial" w:hAnsi="Arial" w:cs="Arial"/>
          <w:b/>
          <w:sz w:val="22"/>
          <w:u w:val="single"/>
        </w:rPr>
        <w:t>uso das competências</w:t>
      </w:r>
      <w:r w:rsidRPr="00E24D13">
        <w:rPr>
          <w:rFonts w:ascii="Arial" w:hAnsi="Arial" w:cs="Arial"/>
          <w:b/>
          <w:sz w:val="22"/>
          <w:u w:val="single"/>
        </w:rPr>
        <w:t xml:space="preserve"> conferidas</w:t>
      </w:r>
      <w:r>
        <w:rPr>
          <w:rFonts w:ascii="Arial" w:hAnsi="Arial" w:cs="Arial"/>
          <w:sz w:val="22"/>
        </w:rPr>
        <w:t xml:space="preserve"> pelo </w:t>
      </w:r>
      <w:r w:rsidRPr="00E54172">
        <w:rPr>
          <w:rFonts w:ascii="Arial" w:hAnsi="Arial" w:cs="Arial"/>
          <w:sz w:val="22"/>
        </w:rPr>
        <w:t>art. 9</w:t>
      </w:r>
      <w:r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>álise do assunto em epígrafe, e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103291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 xml:space="preserve">142 do CAU/BR. </w:t>
      </w:r>
    </w:p>
    <w:p w:rsidR="008A6208" w:rsidRDefault="008A6208" w:rsidP="000D74DD">
      <w:pPr>
        <w:jc w:val="both"/>
        <w:rPr>
          <w:rFonts w:ascii="Arial" w:hAnsi="Arial" w:cs="Arial"/>
          <w:sz w:val="22"/>
        </w:rPr>
      </w:pPr>
    </w:p>
    <w:p w:rsidR="008A6208" w:rsidRPr="00B81A57" w:rsidRDefault="008A6208" w:rsidP="00B81A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decisão do TRF4 que afirma </w:t>
      </w:r>
      <w:r w:rsidR="00B81A57">
        <w:rPr>
          <w:rFonts w:ascii="Arial" w:hAnsi="Arial" w:cs="Arial"/>
          <w:sz w:val="22"/>
        </w:rPr>
        <w:t xml:space="preserve">“ ...que </w:t>
      </w:r>
      <w:r w:rsidR="00B81A57" w:rsidRPr="00B81A57">
        <w:rPr>
          <w:rFonts w:ascii="Arial" w:hAnsi="Arial" w:cs="Arial"/>
          <w:sz w:val="22"/>
        </w:rPr>
        <w:t>existindo regular inscrição junto ao Conselho, o afastamento do exercício da atividade não possui o condão, por si só, de legitimar o não-recolhimento das anuidades, sendo imprescindível o pedido de cancelamento à instituição</w:t>
      </w:r>
      <w:r w:rsidR="00B81A57">
        <w:rPr>
          <w:rFonts w:ascii="Arial" w:hAnsi="Arial" w:cs="Arial"/>
          <w:sz w:val="22"/>
        </w:rPr>
        <w:t>”</w:t>
      </w:r>
      <w:r w:rsidR="00B81A57" w:rsidRPr="00B81A57">
        <w:rPr>
          <w:rFonts w:ascii="Arial" w:hAnsi="Arial" w:cs="Arial"/>
          <w:sz w:val="22"/>
        </w:rPr>
        <w:t>.</w:t>
      </w:r>
    </w:p>
    <w:p w:rsidR="00FB4FFD" w:rsidRDefault="00FB4FFD" w:rsidP="000D74DD">
      <w:pPr>
        <w:jc w:val="both"/>
        <w:rPr>
          <w:rFonts w:ascii="Arial" w:hAnsi="Arial" w:cs="Arial"/>
          <w:sz w:val="22"/>
        </w:rPr>
      </w:pPr>
    </w:p>
    <w:p w:rsidR="00FB4FFD" w:rsidRDefault="00FB4FF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6F0377">
        <w:rPr>
          <w:rFonts w:ascii="Arial" w:hAnsi="Arial" w:cs="Arial"/>
          <w:sz w:val="22"/>
        </w:rPr>
        <w:t xml:space="preserve">a ausência de documentos comprovando </w:t>
      </w:r>
      <w:r w:rsidR="00D44731">
        <w:rPr>
          <w:rFonts w:ascii="Arial" w:hAnsi="Arial" w:cs="Arial"/>
          <w:sz w:val="22"/>
        </w:rPr>
        <w:t xml:space="preserve">qualquer situação passível de isenção; </w:t>
      </w: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  <w:r w:rsidRPr="00FB4FFD">
        <w:rPr>
          <w:rFonts w:ascii="Arial" w:hAnsi="Arial" w:cs="Arial"/>
          <w:b/>
          <w:sz w:val="22"/>
        </w:rPr>
        <w:t>DELIBERA:</w:t>
      </w: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</w:p>
    <w:p w:rsidR="000D74DD" w:rsidRDefault="000D74DD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B4FFD">
        <w:rPr>
          <w:rFonts w:ascii="Arial" w:hAnsi="Arial" w:cs="Arial"/>
          <w:sz w:val="22"/>
        </w:rPr>
        <w:t xml:space="preserve">Pela </w:t>
      </w:r>
      <w:r w:rsidR="00684F0F">
        <w:rPr>
          <w:rFonts w:ascii="Arial" w:hAnsi="Arial" w:cs="Arial"/>
          <w:sz w:val="22"/>
        </w:rPr>
        <w:t>não aprovação do pedido de revisão de cobrança</w:t>
      </w:r>
      <w:r w:rsidR="00D44731">
        <w:rPr>
          <w:rFonts w:ascii="Arial" w:hAnsi="Arial" w:cs="Arial"/>
          <w:sz w:val="22"/>
        </w:rPr>
        <w:t xml:space="preserve"> de anuidades de pessoa física</w:t>
      </w:r>
      <w:r w:rsidR="00684F0F">
        <w:rPr>
          <w:rFonts w:ascii="Arial" w:hAnsi="Arial" w:cs="Arial"/>
          <w:sz w:val="22"/>
        </w:rPr>
        <w:t xml:space="preserve">. </w:t>
      </w:r>
    </w:p>
    <w:p w:rsidR="0072220B" w:rsidRPr="0072220B" w:rsidRDefault="0072220B" w:rsidP="0072220B">
      <w:pPr>
        <w:jc w:val="both"/>
        <w:rPr>
          <w:rFonts w:ascii="Arial" w:hAnsi="Arial" w:cs="Arial"/>
          <w:sz w:val="22"/>
        </w:rPr>
      </w:pPr>
    </w:p>
    <w:p w:rsidR="0072220B" w:rsidRDefault="0072220B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informar sobre a </w:t>
      </w:r>
      <w:r w:rsidR="00490355">
        <w:rPr>
          <w:rFonts w:ascii="Arial" w:hAnsi="Arial" w:cs="Arial"/>
          <w:sz w:val="22"/>
        </w:rPr>
        <w:t xml:space="preserve">opção de parcelamento vigente do CAU/SC. 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0D74DD" w:rsidRPr="006F0377" w:rsidRDefault="007F3117" w:rsidP="000D74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Default="000D74DD" w:rsidP="000D74DD">
      <w:pPr>
        <w:rPr>
          <w:rFonts w:ascii="Arial" w:hAnsi="Arial" w:cs="Arial"/>
        </w:rPr>
      </w:pPr>
    </w:p>
    <w:p w:rsidR="007A0138" w:rsidRPr="00591B0A" w:rsidRDefault="007A0138" w:rsidP="007A0138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 w:rsidR="00F24F2E">
        <w:rPr>
          <w:rFonts w:ascii="Arial" w:hAnsi="Arial" w:cs="Arial"/>
          <w:b/>
        </w:rPr>
        <w:t>2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 w:rsidR="00831C09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591B0A">
        <w:rPr>
          <w:rFonts w:ascii="Arial" w:hAnsi="Arial" w:cs="Arial"/>
        </w:rPr>
        <w:t xml:space="preserve"> conselheir</w:t>
      </w:r>
      <w:r w:rsidR="00831C09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591B0A">
        <w:rPr>
          <w:rFonts w:ascii="Arial" w:hAnsi="Arial" w:cs="Arial"/>
        </w:rPr>
        <w:t xml:space="preserve"> </w:t>
      </w:r>
      <w:r w:rsidR="00490355">
        <w:rPr>
          <w:rFonts w:ascii="Arial" w:hAnsi="Arial" w:cs="Arial"/>
          <w:sz w:val="22"/>
          <w:szCs w:val="22"/>
        </w:rPr>
        <w:t>Fátima Regina Althoff</w:t>
      </w:r>
      <w:r>
        <w:rPr>
          <w:rFonts w:ascii="Arial" w:eastAsia="MS Mincho" w:hAnsi="Arial" w:cs="Arial"/>
          <w:sz w:val="22"/>
          <w:szCs w:val="22"/>
        </w:rPr>
        <w:t xml:space="preserve"> e </w:t>
      </w:r>
      <w:r w:rsidR="00AE30D2" w:rsidRPr="00AE30D2">
        <w:rPr>
          <w:rFonts w:ascii="Arial" w:eastAsia="MS Mincho" w:hAnsi="Arial" w:cs="Arial"/>
          <w:sz w:val="22"/>
          <w:szCs w:val="22"/>
        </w:rPr>
        <w:t xml:space="preserve">Maurício Andre </w:t>
      </w:r>
      <w:proofErr w:type="spellStart"/>
      <w:r w:rsidR="00AE30D2" w:rsidRPr="00AE30D2">
        <w:rPr>
          <w:rFonts w:ascii="Arial" w:eastAsia="MS Mincho" w:hAnsi="Arial" w:cs="Arial"/>
          <w:sz w:val="22"/>
          <w:szCs w:val="22"/>
        </w:rPr>
        <w:t>Giusti</w:t>
      </w:r>
      <w:proofErr w:type="spellEnd"/>
      <w:r w:rsidR="00AE30D2" w:rsidRPr="00AE30D2">
        <w:rPr>
          <w:rFonts w:ascii="Arial" w:eastAsia="MS Mincho" w:hAnsi="Arial" w:cs="Arial"/>
          <w:sz w:val="22"/>
          <w:szCs w:val="22"/>
        </w:rPr>
        <w:t xml:space="preserve">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:rsidR="007A0138" w:rsidRPr="00591B0A" w:rsidRDefault="007A0138" w:rsidP="007A0138">
      <w:pPr>
        <w:jc w:val="both"/>
        <w:rPr>
          <w:rFonts w:ascii="Arial" w:hAnsi="Arial" w:cs="Arial"/>
        </w:rPr>
      </w:pPr>
    </w:p>
    <w:p w:rsidR="007A0138" w:rsidRPr="00591B0A" w:rsidRDefault="007A0138" w:rsidP="007A0138">
      <w:pPr>
        <w:jc w:val="center"/>
        <w:rPr>
          <w:rFonts w:ascii="Arial" w:hAnsi="Arial" w:cs="Arial"/>
        </w:rPr>
      </w:pPr>
      <w:r w:rsidRPr="00675132">
        <w:rPr>
          <w:rFonts w:ascii="Arial" w:hAnsi="Arial" w:cs="Arial"/>
        </w:rPr>
        <w:t xml:space="preserve">Florianópolis, </w:t>
      </w:r>
      <w:r w:rsidR="0072220B">
        <w:rPr>
          <w:rFonts w:ascii="Arial" w:hAnsi="Arial" w:cs="Arial"/>
        </w:rPr>
        <w:t>23</w:t>
      </w:r>
      <w:r w:rsidR="009432ED" w:rsidRPr="00675132">
        <w:rPr>
          <w:rFonts w:ascii="Arial" w:hAnsi="Arial" w:cs="Arial"/>
        </w:rPr>
        <w:t xml:space="preserve"> de</w:t>
      </w:r>
      <w:r w:rsidR="0072220B">
        <w:rPr>
          <w:rFonts w:ascii="Arial" w:hAnsi="Arial" w:cs="Arial"/>
        </w:rPr>
        <w:t xml:space="preserve"> novembro</w:t>
      </w:r>
      <w:r w:rsidRPr="00591B0A">
        <w:rPr>
          <w:rFonts w:ascii="Arial" w:hAnsi="Arial" w:cs="Arial"/>
        </w:rPr>
        <w:t xml:space="preserve"> de 2020.</w:t>
      </w:r>
    </w:p>
    <w:p w:rsidR="007A0138" w:rsidRDefault="007A0138" w:rsidP="007A0138">
      <w:pPr>
        <w:jc w:val="both"/>
        <w:rPr>
          <w:rFonts w:ascii="Arial" w:hAnsi="Arial" w:cs="Arial"/>
        </w:rPr>
      </w:pPr>
    </w:p>
    <w:p w:rsidR="006F239E" w:rsidRDefault="006F239E" w:rsidP="006F23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</w:t>
      </w:r>
    </w:p>
    <w:p w:rsidR="007A0138" w:rsidRPr="00591B0A" w:rsidRDefault="007A0138" w:rsidP="007A0138">
      <w:pPr>
        <w:jc w:val="center"/>
        <w:rPr>
          <w:rFonts w:ascii="Arial" w:hAnsi="Arial" w:cs="Arial"/>
        </w:rPr>
      </w:pPr>
    </w:p>
    <w:p w:rsidR="007A0138" w:rsidRPr="00591B0A" w:rsidRDefault="007A0138" w:rsidP="007A0138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___________________________________________</w:t>
      </w:r>
    </w:p>
    <w:p w:rsidR="007A0138" w:rsidRPr="00591B0A" w:rsidRDefault="0072220B" w:rsidP="007A013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</w:t>
      </w:r>
      <w:r w:rsidR="007A0138">
        <w:rPr>
          <w:rFonts w:ascii="Arial" w:hAnsi="Arial" w:cs="Arial"/>
        </w:rPr>
        <w:t xml:space="preserve"> Couto Nunes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7A0138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16053" w:rsidRDefault="00816053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16053" w:rsidRDefault="00816053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16053" w:rsidRDefault="00816053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16053" w:rsidRPr="00591B0A" w:rsidRDefault="00816053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Pr="00591B0A" w:rsidRDefault="00886D17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11</w:t>
      </w:r>
      <w:r w:rsidR="007A0138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7A0138">
        <w:rPr>
          <w:rFonts w:ascii="Arial" w:hAnsi="Arial" w:cs="Arial"/>
          <w:b/>
          <w:bCs/>
          <w:lang w:eastAsia="pt-BR"/>
        </w:rPr>
        <w:t xml:space="preserve">ORDINÁRIA DA COAF - </w:t>
      </w:r>
      <w:r w:rsidR="007A0138" w:rsidRPr="00591B0A">
        <w:rPr>
          <w:rFonts w:ascii="Arial" w:hAnsi="Arial" w:cs="Arial"/>
          <w:b/>
          <w:bCs/>
          <w:lang w:eastAsia="pt-BR"/>
        </w:rPr>
        <w:t>CAU/SC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7A0138" w:rsidRPr="00591B0A" w:rsidTr="00BD0512">
        <w:tc>
          <w:tcPr>
            <w:tcW w:w="5807" w:type="dxa"/>
            <w:vMerge w:val="restart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7A0138" w:rsidRPr="00591B0A" w:rsidTr="00BD0512">
        <w:tc>
          <w:tcPr>
            <w:tcW w:w="5807" w:type="dxa"/>
            <w:vMerge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0138" w:rsidRPr="005858A9" w:rsidRDefault="00886D17" w:rsidP="00BD051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Fátima Regina Althoff </w:t>
            </w:r>
            <w:r w:rsidR="007A0138">
              <w:rPr>
                <w:rFonts w:ascii="Arial" w:hAnsi="Arial" w:cs="Arial"/>
                <w:sz w:val="22"/>
                <w:szCs w:val="22"/>
              </w:rPr>
              <w:t>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F24F2E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E30D2">
              <w:rPr>
                <w:rFonts w:ascii="Arial" w:eastAsia="MS Mincho" w:hAnsi="Arial" w:cs="Arial"/>
                <w:sz w:val="22"/>
                <w:szCs w:val="22"/>
              </w:rPr>
              <w:t xml:space="preserve">Maurício Andre </w:t>
            </w:r>
            <w:proofErr w:type="spellStart"/>
            <w:r w:rsidRPr="00AE30D2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Default="007A0138" w:rsidP="00BD051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0138" w:rsidRPr="00591B0A" w:rsidRDefault="007A0138" w:rsidP="007A013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7A0138" w:rsidRPr="00591B0A" w:rsidTr="00BD051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886D17">
              <w:rPr>
                <w:rFonts w:ascii="Arial" w:hAnsi="Arial" w:cs="Arial"/>
              </w:rPr>
              <w:t>11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675132">
              <w:rPr>
                <w:rFonts w:ascii="Arial" w:hAnsi="Arial" w:cs="Arial"/>
                <w:b/>
              </w:rPr>
              <w:t xml:space="preserve">Data: </w:t>
            </w:r>
            <w:r w:rsidR="00886D17">
              <w:rPr>
                <w:rFonts w:ascii="Arial" w:hAnsi="Arial" w:cs="Arial"/>
              </w:rPr>
              <w:t>23/11</w:t>
            </w:r>
            <w:r w:rsidRPr="00675132">
              <w:rPr>
                <w:rFonts w:ascii="Arial" w:hAnsi="Arial" w:cs="Arial"/>
              </w:rPr>
              <w:t>/</w:t>
            </w:r>
            <w:r w:rsidRPr="00591B0A">
              <w:rPr>
                <w:rFonts w:ascii="Arial" w:hAnsi="Arial" w:cs="Arial"/>
              </w:rPr>
              <w:t>2020</w:t>
            </w:r>
          </w:p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  <w:sz w:val="22"/>
              </w:rPr>
              <w:t>Revisão de Cobranças de anuidades Pessoa Física.</w:t>
            </w:r>
          </w:p>
        </w:tc>
      </w:tr>
      <w:tr w:rsidR="007A0138" w:rsidRPr="00591B0A" w:rsidTr="00BD05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 w:rsidR="00F24F2E"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 w:rsidR="00F24F2E"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7A0138" w:rsidRPr="00591B0A" w:rsidTr="00BD0512">
        <w:trPr>
          <w:trHeight w:val="257"/>
        </w:trPr>
        <w:tc>
          <w:tcPr>
            <w:tcW w:w="4530" w:type="dxa"/>
            <w:shd w:val="clear" w:color="auto" w:fill="D9D9D9"/>
          </w:tcPr>
          <w:p w:rsidR="007A0138" w:rsidRPr="00591B0A" w:rsidRDefault="007A0138" w:rsidP="009432E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</w:t>
            </w:r>
            <w:r w:rsidR="009432ED">
              <w:rPr>
                <w:rFonts w:ascii="Arial" w:hAnsi="Arial" w:cs="Arial"/>
                <w:b/>
              </w:rPr>
              <w:t xml:space="preserve">: </w:t>
            </w:r>
            <w:r w:rsidR="009432ED" w:rsidRPr="009432ED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 w:rsidR="00886D17"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</w:tr>
    </w:tbl>
    <w:p w:rsidR="0051052A" w:rsidRDefault="0051052A"/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A2" w:rsidRDefault="00A103A2" w:rsidP="004C14A8">
      <w:r>
        <w:separator/>
      </w:r>
    </w:p>
  </w:endnote>
  <w:endnote w:type="continuationSeparator" w:id="0">
    <w:p w:rsidR="00A103A2" w:rsidRDefault="00A103A2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A2" w:rsidRDefault="00A103A2" w:rsidP="004C14A8">
      <w:r>
        <w:separator/>
      </w:r>
    </w:p>
  </w:footnote>
  <w:footnote w:type="continuationSeparator" w:id="0">
    <w:p w:rsidR="00A103A2" w:rsidRDefault="00A103A2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673A5"/>
    <w:rsid w:val="000D74DD"/>
    <w:rsid w:val="00103291"/>
    <w:rsid w:val="001D01FE"/>
    <w:rsid w:val="00220FD1"/>
    <w:rsid w:val="002A7E1B"/>
    <w:rsid w:val="002F55F5"/>
    <w:rsid w:val="0034788A"/>
    <w:rsid w:val="00485E98"/>
    <w:rsid w:val="00490355"/>
    <w:rsid w:val="00497DC0"/>
    <w:rsid w:val="004C14A8"/>
    <w:rsid w:val="004D76B3"/>
    <w:rsid w:val="004E3909"/>
    <w:rsid w:val="0051052A"/>
    <w:rsid w:val="00524250"/>
    <w:rsid w:val="005B5F36"/>
    <w:rsid w:val="005E52B6"/>
    <w:rsid w:val="00675132"/>
    <w:rsid w:val="00684130"/>
    <w:rsid w:val="00684F0F"/>
    <w:rsid w:val="006B2ED6"/>
    <w:rsid w:val="006F0377"/>
    <w:rsid w:val="006F239E"/>
    <w:rsid w:val="0072220B"/>
    <w:rsid w:val="00763442"/>
    <w:rsid w:val="007A0138"/>
    <w:rsid w:val="007F3117"/>
    <w:rsid w:val="00816053"/>
    <w:rsid w:val="00831C09"/>
    <w:rsid w:val="00847626"/>
    <w:rsid w:val="00886D17"/>
    <w:rsid w:val="008A6208"/>
    <w:rsid w:val="008E0220"/>
    <w:rsid w:val="008E64DA"/>
    <w:rsid w:val="009432ED"/>
    <w:rsid w:val="00A103A2"/>
    <w:rsid w:val="00AE30D2"/>
    <w:rsid w:val="00B2480A"/>
    <w:rsid w:val="00B74D56"/>
    <w:rsid w:val="00B81A57"/>
    <w:rsid w:val="00BD5900"/>
    <w:rsid w:val="00C46E8F"/>
    <w:rsid w:val="00CB49EB"/>
    <w:rsid w:val="00D050C5"/>
    <w:rsid w:val="00D44731"/>
    <w:rsid w:val="00D746AE"/>
    <w:rsid w:val="00DC18FA"/>
    <w:rsid w:val="00E24D13"/>
    <w:rsid w:val="00EC3055"/>
    <w:rsid w:val="00F24F2E"/>
    <w:rsid w:val="00F27A33"/>
    <w:rsid w:val="00F91F40"/>
    <w:rsid w:val="00FB4FF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0F86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7A013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6</cp:revision>
  <cp:lastPrinted>2019-08-28T17:36:00Z</cp:lastPrinted>
  <dcterms:created xsi:type="dcterms:W3CDTF">2020-11-16T13:03:00Z</dcterms:created>
  <dcterms:modified xsi:type="dcterms:W3CDTF">2020-11-24T13:35:00Z</dcterms:modified>
</cp:coreProperties>
</file>