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D53A49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Jaraguá </w:t>
            </w:r>
            <w:r w:rsidR="00CF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E33F0B" w:rsidP="00026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Indicação </w:t>
            </w:r>
            <w:r w:rsidR="00026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r</w:t>
            </w:r>
            <w:r w:rsidR="00094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epresentantes</w:t>
            </w:r>
            <w:r w:rsidR="00D53A49" w:rsidRPr="00D53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no Conselho Municipal do Patrimônio Histórico, Cultural, Arqueológico, Artístico e Natural - COMPHANN de Jaraguá do Sul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3F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E4259D">
        <w:rPr>
          <w:rFonts w:ascii="Arial" w:hAnsi="Arial" w:cs="Arial"/>
          <w:sz w:val="22"/>
          <w:szCs w:val="22"/>
        </w:rPr>
        <w:t>o Ofício nº 16/2021/COMPHAAN o qual informa que o mandato dos atuais conselheiros se encerra em setembro de 2021</w:t>
      </w:r>
      <w:r w:rsidR="00D53A49">
        <w:rPr>
          <w:rFonts w:ascii="Arial" w:hAnsi="Arial" w:cs="Arial"/>
          <w:sz w:val="22"/>
          <w:szCs w:val="22"/>
        </w:rPr>
        <w:t>;</w:t>
      </w:r>
    </w:p>
    <w:p w:rsidR="005442C9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EC6C92" w:rsidRDefault="00EC6C92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conselheiro titular foi indicado na Deliberação nº36/2021 da CPUA-CAU/SC;</w:t>
      </w:r>
    </w:p>
    <w:p w:rsidR="00EC6C92" w:rsidRDefault="00EC6C92" w:rsidP="009102E1">
      <w:pPr>
        <w:jc w:val="both"/>
        <w:rPr>
          <w:rFonts w:ascii="Arial" w:hAnsi="Arial" w:cs="Arial"/>
          <w:sz w:val="22"/>
          <w:szCs w:val="22"/>
        </w:rPr>
      </w:pPr>
    </w:p>
    <w:p w:rsidR="00D53A49" w:rsidRDefault="00D53A49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Pr="00D53A49">
        <w:rPr>
          <w:rFonts w:ascii="Arial" w:hAnsi="Arial" w:cs="Arial"/>
          <w:sz w:val="22"/>
          <w:szCs w:val="22"/>
        </w:rPr>
        <w:t xml:space="preserve"> </w:t>
      </w:r>
      <w:r w:rsidR="00E4259D">
        <w:rPr>
          <w:rFonts w:ascii="Arial" w:hAnsi="Arial" w:cs="Arial"/>
          <w:sz w:val="22"/>
          <w:szCs w:val="22"/>
        </w:rPr>
        <w:t>as indicações já foram analisadas por essa comissão, e confirmada disponibilidade por parte dos indicados</w:t>
      </w:r>
      <w:r>
        <w:rPr>
          <w:rFonts w:ascii="Arial" w:hAnsi="Arial" w:cs="Arial"/>
          <w:sz w:val="22"/>
          <w:szCs w:val="22"/>
        </w:rPr>
        <w:t>;</w:t>
      </w:r>
    </w:p>
    <w:p w:rsidR="00D53A49" w:rsidRPr="009102E1" w:rsidRDefault="00D53A4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E4259D" w:rsidRPr="00E33F0B" w:rsidRDefault="009102E1" w:rsidP="009102E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33F0B">
        <w:rPr>
          <w:rFonts w:ascii="Arial" w:hAnsi="Arial" w:cs="Arial"/>
          <w:sz w:val="22"/>
          <w:szCs w:val="22"/>
        </w:rPr>
        <w:t xml:space="preserve">1 – </w:t>
      </w:r>
      <w:r w:rsidR="00E4259D" w:rsidRPr="009C7A6E">
        <w:rPr>
          <w:rFonts w:ascii="Arial" w:hAnsi="Arial" w:cs="Arial"/>
          <w:sz w:val="22"/>
          <w:szCs w:val="22"/>
        </w:rPr>
        <w:t xml:space="preserve">Por indicar </w:t>
      </w:r>
      <w:r w:rsidR="00E4259D" w:rsidRPr="00F92479">
        <w:rPr>
          <w:rFonts w:ascii="Arial" w:hAnsi="Arial" w:cs="Arial"/>
          <w:sz w:val="22"/>
          <w:szCs w:val="22"/>
        </w:rPr>
        <w:t>o Arquiteto e Urbanista</w:t>
      </w:r>
      <w:r w:rsidR="00E4259D" w:rsidRPr="009C7A6E">
        <w:rPr>
          <w:rFonts w:ascii="Arial" w:hAnsi="Arial" w:cs="Arial"/>
          <w:sz w:val="22"/>
          <w:szCs w:val="22"/>
        </w:rPr>
        <w:t xml:space="preserve"> </w:t>
      </w:r>
      <w:r w:rsidR="00E33F0B">
        <w:rPr>
          <w:rFonts w:ascii="Arial" w:hAnsi="Arial" w:cs="Arial"/>
          <w:sz w:val="22"/>
          <w:szCs w:val="22"/>
        </w:rPr>
        <w:t>EDUARDO CORRÊA</w:t>
      </w:r>
      <w:r w:rsidR="00E33F0B" w:rsidRPr="00F92479">
        <w:rPr>
          <w:rFonts w:ascii="Arial" w:hAnsi="Arial" w:cs="Arial"/>
          <w:sz w:val="22"/>
          <w:szCs w:val="22"/>
        </w:rPr>
        <w:t xml:space="preserve"> </w:t>
      </w:r>
      <w:r w:rsidR="00E4259D">
        <w:rPr>
          <w:rFonts w:ascii="Arial" w:hAnsi="Arial" w:cs="Arial"/>
          <w:sz w:val="22"/>
          <w:szCs w:val="22"/>
        </w:rPr>
        <w:t>(</w:t>
      </w:r>
      <w:r w:rsidR="00E33F0B" w:rsidRPr="00E33F0B">
        <w:rPr>
          <w:rFonts w:ascii="Arial" w:hAnsi="Arial" w:cs="Arial"/>
          <w:sz w:val="22"/>
          <w:szCs w:val="22"/>
        </w:rPr>
        <w:t>CAU nº A132532-9</w:t>
      </w:r>
      <w:r w:rsidR="00E4259D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E4259D">
        <w:rPr>
          <w:rFonts w:ascii="Arial" w:hAnsi="Arial" w:cs="Arial"/>
          <w:sz w:val="22"/>
          <w:szCs w:val="22"/>
        </w:rPr>
        <w:t xml:space="preserve"> como representante suplente</w:t>
      </w:r>
      <w:r w:rsidR="00E4259D" w:rsidRPr="009C7A6E">
        <w:rPr>
          <w:rFonts w:ascii="Arial" w:hAnsi="Arial" w:cs="Arial"/>
          <w:sz w:val="22"/>
          <w:szCs w:val="22"/>
        </w:rPr>
        <w:t xml:space="preserve"> do CAU/SC </w:t>
      </w:r>
      <w:r w:rsidR="00E4259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E4259D"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4259D" w:rsidRPr="00D53A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COMPHANN de Jaraguá do Sul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F92479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094602">
        <w:rPr>
          <w:rFonts w:ascii="Arial" w:hAnsi="Arial" w:cs="Arial"/>
          <w:sz w:val="22"/>
          <w:szCs w:val="22"/>
        </w:rPr>
        <w:t>polis, 27 de agosto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C353EB" w:rsidRDefault="009102E1" w:rsidP="00C353EB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C353E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C353EB" w:rsidRDefault="00C353EB" w:rsidP="00C353EB">
      <w:pPr>
        <w:jc w:val="center"/>
        <w:rPr>
          <w:rFonts w:ascii="Arial" w:hAnsi="Arial" w:cs="Arial"/>
          <w:bCs/>
          <w:sz w:val="22"/>
          <w:szCs w:val="22"/>
        </w:rPr>
      </w:pPr>
    </w:p>
    <w:p w:rsidR="00C353EB" w:rsidRDefault="00C353EB" w:rsidP="00C353EB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353EB" w:rsidRDefault="00C353EB" w:rsidP="00C353EB">
      <w:pPr>
        <w:jc w:val="center"/>
        <w:rPr>
          <w:rFonts w:ascii="Arial" w:hAnsi="Arial" w:cs="Arial"/>
          <w:bCs/>
          <w:sz w:val="22"/>
          <w:szCs w:val="22"/>
        </w:rPr>
      </w:pPr>
    </w:p>
    <w:p w:rsidR="00C353EB" w:rsidRDefault="00C353EB" w:rsidP="00C353EB">
      <w:pPr>
        <w:jc w:val="center"/>
        <w:rPr>
          <w:rFonts w:ascii="Arial" w:hAnsi="Arial" w:cs="Arial"/>
          <w:bCs/>
          <w:sz w:val="22"/>
          <w:szCs w:val="22"/>
        </w:rPr>
      </w:pPr>
    </w:p>
    <w:p w:rsidR="00C353EB" w:rsidRDefault="00C353EB" w:rsidP="00C353EB">
      <w:pPr>
        <w:jc w:val="center"/>
        <w:rPr>
          <w:rFonts w:ascii="Arial" w:hAnsi="Arial" w:cs="Arial"/>
          <w:bCs/>
          <w:sz w:val="22"/>
          <w:szCs w:val="22"/>
        </w:rPr>
      </w:pPr>
    </w:p>
    <w:p w:rsidR="00C353EB" w:rsidRDefault="00C353EB" w:rsidP="00C353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C353EB" w:rsidRDefault="00C353EB" w:rsidP="00C353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C353EB" w:rsidRDefault="00C353EB" w:rsidP="00C353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C353EB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094602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33F0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33F0B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9102E1" w:rsidRDefault="00E33F0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0B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E33F0B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9247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E33F0B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33F0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094602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94602">
              <w:rPr>
                <w:rFonts w:ascii="Arial" w:hAnsi="Arial" w:cs="Arial"/>
                <w:sz w:val="22"/>
                <w:szCs w:val="22"/>
              </w:rPr>
              <w:t>27/08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094602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CF30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Recondução dos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epresentantes</w:t>
            </w:r>
            <w:r w:rsidRPr="00D53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no Conselho Municipal do Patrimônio Histórico, Cultural, Arqueológico, Artístico e Natural - COMPHANN de Jaraguá do Sul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33F0B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E33F0B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33F0B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53E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6BC4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602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0F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3EB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A49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F0B"/>
    <w:rsid w:val="00E35141"/>
    <w:rsid w:val="00E353E8"/>
    <w:rsid w:val="00E372FD"/>
    <w:rsid w:val="00E4241A"/>
    <w:rsid w:val="00E4259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C92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D8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479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8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0DE3-E2CC-4838-B6F7-CBA09E95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2021-08-31T12:00:00Z</cp:lastPrinted>
  <dcterms:created xsi:type="dcterms:W3CDTF">2021-08-27T18:20:00Z</dcterms:created>
  <dcterms:modified xsi:type="dcterms:W3CDTF">2021-08-31T12:00:00Z</dcterms:modified>
</cp:coreProperties>
</file>