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7274"/>
      </w:tblGrid>
      <w:tr w:rsidR="009102E1" w:rsidRPr="009102E1" w:rsidTr="00DA5906">
        <w:trPr>
          <w:trHeight w:val="304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:rsidTr="00DA5906">
        <w:trPr>
          <w:trHeight w:val="304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4B5462" w:rsidP="00E925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102E1" w:rsidRPr="009102E1" w:rsidTr="00DA5906">
        <w:trPr>
          <w:trHeight w:val="304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7911C1" w:rsidRDefault="004B5462" w:rsidP="004B546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Termo de Compromisso e Conduta Ética dos Representantes Regionais – CAU/SC</w:t>
            </w:r>
          </w:p>
        </w:tc>
      </w:tr>
      <w:tr w:rsidR="009102E1" w:rsidRPr="009102E1" w:rsidTr="00DA5906">
        <w:trPr>
          <w:trHeight w:val="12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:rsidTr="00DA5906">
        <w:trPr>
          <w:trHeight w:val="304"/>
        </w:trPr>
        <w:tc>
          <w:tcPr>
            <w:tcW w:w="9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E925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DA59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2F41EF" w:rsidRPr="00DA59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DA5906" w:rsidRPr="00DA59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09</w:t>
            </w:r>
            <w:r w:rsidR="00E92520" w:rsidRPr="00DA59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1637D" w:rsidRPr="00DA59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CPUA-CAU/SC</w:t>
            </w:r>
          </w:p>
        </w:tc>
      </w:tr>
    </w:tbl>
    <w:p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:rsidR="005804AF" w:rsidRPr="00A17EAD" w:rsidRDefault="005804AF" w:rsidP="005804AF">
      <w:pPr>
        <w:jc w:val="both"/>
        <w:rPr>
          <w:rFonts w:ascii="Arial" w:hAnsi="Arial" w:cs="Arial"/>
          <w:sz w:val="22"/>
          <w:szCs w:val="22"/>
        </w:rPr>
      </w:pPr>
      <w:r w:rsidRPr="00A17EAD">
        <w:rPr>
          <w:rFonts w:ascii="Arial" w:hAnsi="Arial" w:cs="Arial"/>
          <w:sz w:val="22"/>
          <w:szCs w:val="22"/>
        </w:rPr>
        <w:t xml:space="preserve">A COMISSÃO ESPECIAL DE POLÍTICA URBANA E AMBIENTAL CPUA – CAU/SC, reunida ordinariamente, de forma </w:t>
      </w:r>
      <w:r w:rsidR="00DA5906">
        <w:rPr>
          <w:rFonts w:ascii="Arial" w:hAnsi="Arial" w:cs="Arial"/>
          <w:sz w:val="22"/>
          <w:szCs w:val="22"/>
        </w:rPr>
        <w:t>presencial</w:t>
      </w:r>
      <w:r w:rsidRPr="00A17EAD">
        <w:rPr>
          <w:rFonts w:ascii="Arial" w:hAnsi="Arial" w:cs="Arial"/>
          <w:sz w:val="22"/>
          <w:szCs w:val="22"/>
        </w:rPr>
        <w:t>, nos termos da D</w:t>
      </w:r>
      <w:r w:rsidR="00C1247F">
        <w:rPr>
          <w:rFonts w:ascii="Arial" w:hAnsi="Arial" w:cs="Arial"/>
          <w:sz w:val="22"/>
          <w:szCs w:val="22"/>
        </w:rPr>
        <w:t>eliberação Plenária DPOSC nº 786/2024</w:t>
      </w:r>
      <w:r w:rsidRPr="00A17EAD">
        <w:rPr>
          <w:rFonts w:ascii="Arial" w:hAnsi="Arial" w:cs="Arial"/>
          <w:sz w:val="22"/>
          <w:szCs w:val="22"/>
        </w:rPr>
        <w:t>, no uso das competências que lhe conferem os artigos 91 e 97 do Regimento Interno do CAU/SC, após análise do assunto em epígrafe, e</w:t>
      </w:r>
    </w:p>
    <w:p w:rsidR="009102E1" w:rsidRPr="009102E1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0C24AC">
        <w:rPr>
          <w:rFonts w:ascii="Arial" w:hAnsi="Arial" w:cs="Arial"/>
          <w:sz w:val="22"/>
          <w:szCs w:val="22"/>
        </w:rPr>
        <w:t>Considerando a previsão do art. 97, inciso IV, do Regimento Interno do CAU/SC, que atribui à CPUA-CAU/SC a competência de “propor, apreciar, deliberar sobre as representações re</w:t>
      </w:r>
      <w:r w:rsidR="00DA5906">
        <w:rPr>
          <w:rFonts w:ascii="Arial" w:hAnsi="Arial" w:cs="Arial"/>
          <w:sz w:val="22"/>
          <w:szCs w:val="22"/>
        </w:rPr>
        <w:t>gionais do CAU/SC nos diversos C</w:t>
      </w:r>
      <w:r w:rsidRPr="000C24AC">
        <w:rPr>
          <w:rFonts w:ascii="Arial" w:hAnsi="Arial" w:cs="Arial"/>
          <w:sz w:val="22"/>
          <w:szCs w:val="22"/>
        </w:rPr>
        <w:t xml:space="preserve">onselhos no Estado”; </w:t>
      </w: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</w:p>
    <w:p w:rsidR="005442C9" w:rsidRPr="004416EA" w:rsidRDefault="00CF3030" w:rsidP="00E74200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</w:t>
      </w:r>
      <w:r w:rsidR="00E74200" w:rsidRPr="004416EA">
        <w:rPr>
          <w:rFonts w:ascii="Arial" w:hAnsi="Arial" w:cs="Arial"/>
          <w:sz w:val="22"/>
          <w:szCs w:val="22"/>
        </w:rPr>
        <w:t xml:space="preserve"> </w:t>
      </w:r>
      <w:r w:rsidR="004B5462">
        <w:rPr>
          <w:rFonts w:ascii="Arial" w:hAnsi="Arial" w:cs="Arial"/>
          <w:sz w:val="22"/>
          <w:szCs w:val="22"/>
        </w:rPr>
        <w:t xml:space="preserve">a proposta apresentada para atualização do </w:t>
      </w:r>
      <w:r w:rsidR="004B5462">
        <w:rPr>
          <w:rFonts w:ascii="Arial" w:eastAsia="Calibri" w:hAnsi="Arial" w:cs="Arial"/>
          <w:sz w:val="22"/>
          <w:szCs w:val="22"/>
        </w:rPr>
        <w:t>Termo de Compromisso e Conduta Ética dos Representantes Regionais – CAU/SC;</w:t>
      </w:r>
    </w:p>
    <w:p w:rsidR="003A69A9" w:rsidRPr="004416EA" w:rsidRDefault="003A69A9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DELIBERA: </w:t>
      </w: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</w:p>
    <w:p w:rsidR="00A56B3B" w:rsidRDefault="009102E1" w:rsidP="009102E1">
      <w:pPr>
        <w:jc w:val="both"/>
        <w:rPr>
          <w:rFonts w:ascii="Arial" w:eastAsia="Calibri" w:hAnsi="Arial" w:cs="Arial"/>
          <w:sz w:val="22"/>
          <w:szCs w:val="22"/>
        </w:rPr>
      </w:pPr>
      <w:r w:rsidRPr="002F41EF">
        <w:rPr>
          <w:rFonts w:ascii="Arial" w:hAnsi="Arial" w:cs="Arial"/>
          <w:sz w:val="22"/>
          <w:szCs w:val="22"/>
        </w:rPr>
        <w:t xml:space="preserve">1 – </w:t>
      </w:r>
      <w:r w:rsidR="009D6D0E" w:rsidRPr="002F41EF">
        <w:rPr>
          <w:rFonts w:ascii="Arial" w:hAnsi="Arial" w:cs="Arial"/>
          <w:sz w:val="22"/>
          <w:szCs w:val="22"/>
        </w:rPr>
        <w:t>Por</w:t>
      </w:r>
      <w:r w:rsidR="00E74200" w:rsidRPr="002F41EF">
        <w:rPr>
          <w:rFonts w:ascii="Arial" w:hAnsi="Arial" w:cs="Arial"/>
          <w:sz w:val="22"/>
          <w:szCs w:val="22"/>
        </w:rPr>
        <w:t xml:space="preserve"> </w:t>
      </w:r>
      <w:r w:rsidR="004B5462">
        <w:rPr>
          <w:rFonts w:ascii="Arial" w:hAnsi="Arial" w:cs="Arial"/>
          <w:sz w:val="22"/>
          <w:szCs w:val="22"/>
        </w:rPr>
        <w:t xml:space="preserve">aprovar o novo texto, atualizado, do </w:t>
      </w:r>
      <w:r w:rsidR="004B5462">
        <w:rPr>
          <w:rFonts w:ascii="Arial" w:eastAsia="Calibri" w:hAnsi="Arial" w:cs="Arial"/>
          <w:sz w:val="22"/>
          <w:szCs w:val="22"/>
        </w:rPr>
        <w:t>Termo de Compromisso e Conduta Ética dos Representantes Regionais</w:t>
      </w:r>
      <w:r w:rsidR="00DA5906">
        <w:rPr>
          <w:rFonts w:ascii="Arial" w:eastAsia="Calibri" w:hAnsi="Arial" w:cs="Arial"/>
          <w:sz w:val="22"/>
          <w:szCs w:val="22"/>
        </w:rPr>
        <w:t xml:space="preserve"> – CAU/SC, conforme anexo.</w:t>
      </w:r>
    </w:p>
    <w:p w:rsidR="004B5462" w:rsidRPr="002F41EF" w:rsidRDefault="004B5462" w:rsidP="009102E1">
      <w:pPr>
        <w:jc w:val="both"/>
        <w:rPr>
          <w:rFonts w:ascii="Arial" w:eastAsia="Calibri" w:hAnsi="Arial" w:cs="Arial"/>
          <w:sz w:val="22"/>
          <w:szCs w:val="22"/>
        </w:rPr>
      </w:pPr>
    </w:p>
    <w:p w:rsidR="005F6D56" w:rsidRDefault="00C1247F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56B3B" w:rsidRPr="002F41EF">
        <w:rPr>
          <w:rFonts w:ascii="Arial" w:hAnsi="Arial" w:cs="Arial"/>
          <w:sz w:val="22"/>
          <w:szCs w:val="22"/>
        </w:rPr>
        <w:t xml:space="preserve"> –</w:t>
      </w:r>
      <w:r w:rsidR="009102E1" w:rsidRPr="002F41EF">
        <w:rPr>
          <w:rFonts w:ascii="Arial" w:hAnsi="Arial" w:cs="Arial"/>
          <w:sz w:val="22"/>
          <w:szCs w:val="22"/>
        </w:rPr>
        <w:t xml:space="preserve"> Encaminhar esta deliberação à</w:t>
      </w:r>
      <w:r w:rsidR="005F6D56">
        <w:rPr>
          <w:rFonts w:ascii="Arial" w:hAnsi="Arial" w:cs="Arial"/>
          <w:sz w:val="22"/>
          <w:szCs w:val="22"/>
        </w:rPr>
        <w:t xml:space="preserve"> ASSJUR para parecer jurídico sobre o documento.</w:t>
      </w:r>
    </w:p>
    <w:p w:rsidR="005F6D56" w:rsidRDefault="005F6D5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2F41EF" w:rsidRDefault="005F6D56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Encaminhar esta deliberação à</w:t>
      </w:r>
      <w:r w:rsidR="009102E1" w:rsidRPr="002F41EF">
        <w:rPr>
          <w:rFonts w:ascii="Arial" w:hAnsi="Arial" w:cs="Arial"/>
          <w:sz w:val="22"/>
          <w:szCs w:val="22"/>
        </w:rPr>
        <w:t xml:space="preserve"> Presidência do CAU/SC para providências cabíveis.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Florianó</w:t>
      </w:r>
      <w:r w:rsidR="001F28E2" w:rsidRPr="004416EA">
        <w:rPr>
          <w:rFonts w:ascii="Arial" w:hAnsi="Arial" w:cs="Arial"/>
          <w:sz w:val="22"/>
          <w:szCs w:val="22"/>
        </w:rPr>
        <w:t xml:space="preserve">polis, </w:t>
      </w:r>
      <w:r w:rsidR="00C1247F">
        <w:rPr>
          <w:rFonts w:ascii="Arial" w:hAnsi="Arial" w:cs="Arial"/>
          <w:sz w:val="22"/>
          <w:szCs w:val="22"/>
        </w:rPr>
        <w:t>27</w:t>
      </w:r>
      <w:r w:rsidR="00E92520" w:rsidRPr="004416EA">
        <w:rPr>
          <w:rFonts w:ascii="Arial" w:hAnsi="Arial" w:cs="Arial"/>
          <w:sz w:val="22"/>
          <w:szCs w:val="22"/>
        </w:rPr>
        <w:t xml:space="preserve"> de </w:t>
      </w:r>
      <w:r w:rsidR="00C1247F">
        <w:rPr>
          <w:rFonts w:ascii="Arial" w:hAnsi="Arial" w:cs="Arial"/>
          <w:sz w:val="22"/>
          <w:szCs w:val="22"/>
        </w:rPr>
        <w:t>setembro</w:t>
      </w:r>
      <w:r w:rsidR="00BA6AFE" w:rsidRPr="004416EA">
        <w:rPr>
          <w:rFonts w:ascii="Arial" w:hAnsi="Arial" w:cs="Arial"/>
          <w:sz w:val="22"/>
          <w:szCs w:val="22"/>
        </w:rPr>
        <w:t xml:space="preserve"> </w:t>
      </w:r>
      <w:r w:rsidRPr="004416EA">
        <w:rPr>
          <w:rFonts w:ascii="Arial" w:hAnsi="Arial" w:cs="Arial"/>
          <w:sz w:val="22"/>
          <w:szCs w:val="22"/>
        </w:rPr>
        <w:t>de 202</w:t>
      </w:r>
      <w:r w:rsidR="00F1637D" w:rsidRPr="004416EA">
        <w:rPr>
          <w:rFonts w:ascii="Arial" w:hAnsi="Arial" w:cs="Arial"/>
          <w:sz w:val="22"/>
          <w:szCs w:val="22"/>
        </w:rPr>
        <w:t>4</w:t>
      </w:r>
      <w:r w:rsidRPr="004416EA">
        <w:rPr>
          <w:rFonts w:ascii="Arial" w:hAnsi="Arial" w:cs="Arial"/>
          <w:sz w:val="22"/>
          <w:szCs w:val="22"/>
        </w:rPr>
        <w:t>.</w:t>
      </w:r>
    </w:p>
    <w:p w:rsidR="009102E1" w:rsidRDefault="009102E1" w:rsidP="009102E1">
      <w:pPr>
        <w:jc w:val="center"/>
        <w:rPr>
          <w:rFonts w:ascii="Arial" w:hAnsi="Arial" w:cs="Arial"/>
          <w:sz w:val="22"/>
          <w:szCs w:val="22"/>
        </w:rPr>
      </w:pPr>
    </w:p>
    <w:p w:rsidR="002F41EF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2F41EF" w:rsidRPr="004416EA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COMISSÃO ESPECIAL DE POLÍTICA URBANA </w:t>
      </w: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>E AMBIENTAL DO CAU/SC</w:t>
      </w:r>
    </w:p>
    <w:p w:rsidR="00EB0ED6" w:rsidRPr="004416EA" w:rsidRDefault="00EB0ED6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both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9C7A6E" w:rsidRPr="004416EA" w:rsidRDefault="009C7A6E" w:rsidP="00EB0ED6">
      <w:pPr>
        <w:jc w:val="both"/>
        <w:rPr>
          <w:rFonts w:ascii="Arial" w:hAnsi="Arial" w:cs="Arial"/>
          <w:bCs/>
          <w:sz w:val="22"/>
          <w:szCs w:val="22"/>
        </w:rPr>
      </w:pPr>
    </w:p>
    <w:p w:rsidR="002F41EF" w:rsidRDefault="002F41EF" w:rsidP="00DA5906">
      <w:pPr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Pr="004416EA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691A82" w:rsidRPr="004416EA" w:rsidRDefault="00691A82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1A49E9" w:rsidRPr="004416EA" w:rsidRDefault="00F1637D" w:rsidP="001A49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6EA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:rsidR="009102E1" w:rsidRDefault="00691A82" w:rsidP="00D50F5F">
      <w:pPr>
        <w:jc w:val="center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Secretário dos Órgãos Colegiados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CAU/SC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C14B75" w:rsidRDefault="00C14B75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C14B75" w:rsidRDefault="00C14B75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 xml:space="preserve">ANEXO </w:t>
      </w:r>
    </w:p>
    <w:p w:rsidR="00C14B75" w:rsidRDefault="00C14B75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4B75" w:rsidRPr="00C14B75" w:rsidRDefault="00C14B75" w:rsidP="00C14B75">
      <w:pPr>
        <w:jc w:val="center"/>
        <w:rPr>
          <w:rFonts w:ascii="Arial" w:hAnsi="Arial" w:cs="Arial"/>
          <w:b/>
        </w:rPr>
      </w:pPr>
      <w:r w:rsidRPr="00C14B75">
        <w:rPr>
          <w:rFonts w:ascii="Arial" w:hAnsi="Arial" w:cs="Arial"/>
          <w:b/>
        </w:rPr>
        <w:t>TERMO DE COMPROMISSO E CONDUTA ÉTICA DO REPRESENTANTE DO CAU/SC</w:t>
      </w:r>
    </w:p>
    <w:p w:rsidR="00C14B75" w:rsidRDefault="00C14B75" w:rsidP="00C14B75">
      <w:pPr>
        <w:jc w:val="center"/>
      </w:pP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Eu, </w:t>
      </w:r>
      <w:proofErr w:type="spellStart"/>
      <w:r w:rsidRPr="00C14B75">
        <w:rPr>
          <w:rFonts w:ascii="Arial" w:hAnsi="Arial" w:cs="Arial"/>
          <w:sz w:val="22"/>
          <w:szCs w:val="22"/>
        </w:rPr>
        <w:t>xxxxxx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, nacionalidade </w:t>
      </w:r>
      <w:proofErr w:type="spellStart"/>
      <w:r w:rsidRPr="00C14B75">
        <w:rPr>
          <w:rFonts w:ascii="Arial" w:hAnsi="Arial" w:cs="Arial"/>
          <w:sz w:val="22"/>
          <w:szCs w:val="22"/>
        </w:rPr>
        <w:t>xxxx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, Registro no CAU nº </w:t>
      </w:r>
      <w:proofErr w:type="spellStart"/>
      <w:r w:rsidRPr="00C14B75">
        <w:rPr>
          <w:rFonts w:ascii="Arial" w:hAnsi="Arial" w:cs="Arial"/>
          <w:sz w:val="22"/>
          <w:szCs w:val="22"/>
        </w:rPr>
        <w:t>xxxxxx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, como representante titular do Conselho de Arquitetura e Urbanismo – CAU/SC perante ao(a) </w:t>
      </w:r>
      <w:proofErr w:type="spellStart"/>
      <w:r w:rsidRPr="00C14B75">
        <w:rPr>
          <w:rFonts w:ascii="Arial" w:hAnsi="Arial" w:cs="Arial"/>
          <w:sz w:val="22"/>
          <w:szCs w:val="22"/>
        </w:rPr>
        <w:t>xxxxxxxxxx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 em </w:t>
      </w:r>
      <w:proofErr w:type="spellStart"/>
      <w:r w:rsidRPr="00C14B75">
        <w:rPr>
          <w:rFonts w:ascii="Arial" w:hAnsi="Arial" w:cs="Arial"/>
          <w:sz w:val="22"/>
          <w:szCs w:val="22"/>
        </w:rPr>
        <w:t>xxxxxxxxx</w:t>
      </w:r>
      <w:proofErr w:type="spellEnd"/>
      <w:r w:rsidRPr="00C14B75">
        <w:rPr>
          <w:rFonts w:ascii="Arial" w:hAnsi="Arial" w:cs="Arial"/>
          <w:sz w:val="22"/>
          <w:szCs w:val="22"/>
        </w:rPr>
        <w:t>, indicado pela Comissão de Planejamento Urbano e Ambiental – CPUA do CAU/SC  presto pelo presente instrumento, o COMPROMISSO de exercer esta representação de forma ética e buscando sempre defender o interesse do CAU/SC, observando, para tanto, as normativas do CAU/BR e do CAU/SC, em especial as normas de condutas descritas no Manual do Representante do CAU/SC, e na Deliberação Plenária CAU/SC nº 21/2015.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  <w:r w:rsidRPr="00C14B75">
        <w:rPr>
          <w:rFonts w:ascii="Arial" w:hAnsi="Arial" w:cs="Arial"/>
          <w:b/>
          <w:sz w:val="22"/>
          <w:szCs w:val="22"/>
        </w:rPr>
        <w:t>Destaca-se o disposto no artigo 7º da Deliberação Plenária CAU/SC nº 21/2015:</w:t>
      </w:r>
    </w:p>
    <w:p w:rsidR="00C14B75" w:rsidRP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</w:p>
    <w:p w:rsid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Art. 7º. Aos representantes do CAU/SC quanto a políticas urbanas incumbem as seguintes obrigações: 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>I – É obrigatório encaminhar a CPUA, junto a inscrição no sistema SGR (Sistema Geral de Representantes) o curriculum do candidato a Representante Regional do CAU/SC, sob pena de invalidar a indicação;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II – Enviar à CPUA a pauta das reuniões e eventos de que participarão, sempre que esta lhes for disponibilizada; 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III – Manifestar a opinião do CAU/SC a respeito dos assuntos discutidos, e não suas opiniões pessoais, podendo abster-se de votar em deliberações quando divergirem do entendimento predominante no âmbito do CAU/SC; 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>IV – Informar a Comissão Especial de Política Urbana e Ambiental do CAU/SC a respeito de todas as discussões e deliberações tomadas no fórum ou evento de que participem que sejam relevantes para a definição de políticas urbanas regionais;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 </w:t>
      </w:r>
    </w:p>
    <w:p w:rsidR="00C14B75" w:rsidRDefault="00C14B75" w:rsidP="00C14B75">
      <w:pPr>
        <w:ind w:firstLine="708"/>
        <w:jc w:val="both"/>
        <w:rPr>
          <w:rFonts w:ascii="Arial" w:hAnsi="Arial" w:cs="Arial"/>
          <w:strike/>
          <w:sz w:val="22"/>
          <w:szCs w:val="22"/>
        </w:rPr>
      </w:pPr>
      <w:r w:rsidRPr="00C14B75">
        <w:rPr>
          <w:rFonts w:ascii="Arial" w:hAnsi="Arial" w:cs="Arial"/>
          <w:strike/>
          <w:sz w:val="22"/>
          <w:szCs w:val="22"/>
        </w:rPr>
        <w:t xml:space="preserve">IV – Enviar relatório de suas atividades à Comissão Especial de Política Urbana e Ambiental do CAU/SC, após o término do fórum ou evento em que atuarem ou a cada 6 (seis) meses em se tratando de fórum permanente ou cuja duração for superior a esta; 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trike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>V - Enviar relatório de suas atividades à Comissão Especial de Política Urbana e Ambiental do CAU/SC, após participação de cada reunião, bem como resumo da participação ao término do fórum ou evento em até 30 dias após a sua participação;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strike/>
          <w:sz w:val="22"/>
          <w:szCs w:val="22"/>
        </w:rPr>
      </w:pPr>
      <w:r w:rsidRPr="00C14B75">
        <w:rPr>
          <w:rFonts w:ascii="Arial" w:hAnsi="Arial" w:cs="Arial"/>
          <w:strike/>
          <w:sz w:val="22"/>
          <w:szCs w:val="22"/>
        </w:rPr>
        <w:t>V – Desenvolver conteúdo elaborado para o evento o qual foi designado objetivando criação de bancos de dados pelo CAU/SC e difusão das informações.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trike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>VI - Os relatórios elaborados serão publicados pela representante no SGR objetivando a criação de bancos de dados pelo CAU/SC e difusão das informações;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>VII - Os relatórios publicados no SGR serão de acesso a todos os representantes regionais, para consulta e divulgação das ações realizadas pelo estado;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 xml:space="preserve">VIII - Os relatórios são públicos, podendo ser utilizados e/ou divulgados pelo CAU/SC, sem ser necessária autorização específica por parte do representante;  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lastRenderedPageBreak/>
        <w:t>IX - O não envio dos relatórios causará a suspensão do representante;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</w:p>
    <w:p w:rsidR="00C14B75" w:rsidRDefault="00C14B75" w:rsidP="00C14B75">
      <w:pPr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>X-  Em caso de não haver reunião da Comissão ou fórum, no qual o representante atua, faz-se necessário o envio de relatório a cada 6 meses informando a inexistência de atividades;</w:t>
      </w:r>
    </w:p>
    <w:p w:rsidR="00C14B75" w:rsidRPr="00C14B75" w:rsidRDefault="00C14B75" w:rsidP="00C14B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  <w:r w:rsidRPr="00C14B75">
        <w:rPr>
          <w:rFonts w:ascii="Arial" w:hAnsi="Arial" w:cs="Arial"/>
          <w:b/>
          <w:sz w:val="22"/>
          <w:szCs w:val="22"/>
        </w:rPr>
        <w:t xml:space="preserve">Observarei, também, as seguintes condutas: </w:t>
      </w:r>
    </w:p>
    <w:p w:rsidR="00C14B75" w:rsidRP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Liberar-me de preconceito e de vínculos pessoais; </w:t>
      </w:r>
    </w:p>
    <w:p w:rsidR="00C14B75" w:rsidRPr="00C14B75" w:rsidRDefault="00C14B75" w:rsidP="00C14B75">
      <w:pPr>
        <w:pStyle w:val="PargrafodaLista"/>
        <w:ind w:left="1068"/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Compreender os principais aspectos relativos à cultura, aos princípios e ao estilo da instituição na qual estou sendo representante; 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Respeitar meus pares de representação e os funcionários e gestores da instituição na qual estou sendo representante; </w:t>
      </w:r>
    </w:p>
    <w:p w:rsidR="00C14B75" w:rsidRPr="00C14B75" w:rsidRDefault="00C14B75" w:rsidP="00C14B75">
      <w:pPr>
        <w:pStyle w:val="PargrafodaLista"/>
        <w:ind w:left="1068"/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Não emitir juízos sobre pessoas ou instituições; 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>Realizar o trabalho com esmero em todas as suas fases;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Posicionar-me publicamente em prol da instituição (CAU/SC), com transparência confiança, justiça e diálogo; 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Defender o posicionamento do CAU/SC, em qualquer campo da atuação profissional, fundamentando-a na observância do princípio da melhor qualidade, e rejeitando injunções, coerções, imposições, exigências ou pressões contrárias às convicções profissionais que possam comprometer os valores técnicos, éticos e a qualidade estética, seguindo a resolução nº 52/2013 que institui o Código de Ética e Disciplina do Conselho de Arquitetura e Urbanismo do Brasil. 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>Esta representação será válida pelo período de 2024 a 2026, que corresponde à Vigência da atual gestão do CAU/SC. Caso o edital da instituição onde será realizada a representação indicar um prazo menor do que o descrito aqui, vale a condição mais restritiva.</w:t>
      </w:r>
    </w:p>
    <w:p w:rsidR="00C14B75" w:rsidRP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</w:p>
    <w:p w:rsidR="00C14B75" w:rsidRP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  <w:r w:rsidRPr="00C14B75">
        <w:rPr>
          <w:rFonts w:ascii="Arial" w:hAnsi="Arial" w:cs="Arial"/>
          <w:b/>
          <w:sz w:val="22"/>
          <w:szCs w:val="22"/>
        </w:rPr>
        <w:t>IDENTIFICAÇÃO DO REPRESENTANTE</w:t>
      </w:r>
    </w:p>
    <w:p w:rsidR="00C14B75" w:rsidRPr="00C14B75" w:rsidRDefault="00C14B75" w:rsidP="00C14B75">
      <w:pPr>
        <w:jc w:val="both"/>
        <w:rPr>
          <w:rFonts w:ascii="Arial" w:hAnsi="Arial" w:cs="Arial"/>
          <w:b/>
          <w:sz w:val="22"/>
          <w:szCs w:val="22"/>
        </w:rPr>
      </w:pP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Nome: </w:t>
      </w: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CPF: </w:t>
      </w: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Endereço: </w:t>
      </w: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E-mail: </w:t>
      </w: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Telefone: </w:t>
      </w:r>
    </w:p>
    <w:p w:rsidR="00C14B75" w:rsidRPr="00C14B75" w:rsidRDefault="00C14B75" w:rsidP="00C14B75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>Mandato do Edital:</w:t>
      </w:r>
    </w:p>
    <w:p w:rsidR="00C14B75" w:rsidRPr="00C14B75" w:rsidRDefault="00C14B75" w:rsidP="00C14B75">
      <w:pPr>
        <w:jc w:val="both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>O Representante e a Presidência do Conselho de Arquitetura e Urbanismo de Santa Catarina por estarem de acordo, depois de lido e achado conforme, assinam digitalmente este documento.</w:t>
      </w:r>
    </w:p>
    <w:p w:rsidR="00C14B75" w:rsidRDefault="00C14B75" w:rsidP="00C14B75">
      <w:pPr>
        <w:jc w:val="right"/>
        <w:rPr>
          <w:rFonts w:ascii="Arial" w:hAnsi="Arial" w:cs="Arial"/>
          <w:sz w:val="22"/>
          <w:szCs w:val="22"/>
        </w:rPr>
      </w:pPr>
    </w:p>
    <w:p w:rsidR="00C14B75" w:rsidRDefault="00C14B75" w:rsidP="00C14B75">
      <w:pPr>
        <w:jc w:val="right"/>
        <w:rPr>
          <w:rFonts w:ascii="Arial" w:hAnsi="Arial" w:cs="Arial"/>
          <w:sz w:val="22"/>
          <w:szCs w:val="22"/>
        </w:rPr>
      </w:pPr>
    </w:p>
    <w:p w:rsidR="00C14B75" w:rsidRPr="00C14B75" w:rsidRDefault="00C14B75" w:rsidP="00C14B75">
      <w:pPr>
        <w:jc w:val="right"/>
        <w:rPr>
          <w:rFonts w:ascii="Arial" w:hAnsi="Arial" w:cs="Arial"/>
          <w:sz w:val="22"/>
          <w:szCs w:val="22"/>
        </w:rPr>
      </w:pPr>
      <w:r w:rsidRPr="00C14B75">
        <w:rPr>
          <w:rFonts w:ascii="Arial" w:hAnsi="Arial" w:cs="Arial"/>
          <w:sz w:val="22"/>
          <w:szCs w:val="22"/>
        </w:rPr>
        <w:t xml:space="preserve">Florianópolis, </w:t>
      </w:r>
      <w:proofErr w:type="spellStart"/>
      <w:r w:rsidRPr="00C14B75">
        <w:rPr>
          <w:rFonts w:ascii="Arial" w:hAnsi="Arial" w:cs="Arial"/>
          <w:sz w:val="22"/>
          <w:szCs w:val="22"/>
        </w:rPr>
        <w:t>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14B75">
        <w:rPr>
          <w:rFonts w:ascii="Arial" w:hAnsi="Arial" w:cs="Arial"/>
          <w:sz w:val="22"/>
          <w:szCs w:val="22"/>
        </w:rPr>
        <w:t>xxxxx</w:t>
      </w:r>
      <w:proofErr w:type="spellEnd"/>
      <w:r w:rsidRPr="00C14B75">
        <w:rPr>
          <w:rFonts w:ascii="Arial" w:hAnsi="Arial" w:cs="Arial"/>
          <w:sz w:val="22"/>
          <w:szCs w:val="22"/>
        </w:rPr>
        <w:t xml:space="preserve"> de 20xx.</w:t>
      </w:r>
    </w:p>
    <w:p w:rsidR="00C14B75" w:rsidRDefault="00C14B75" w:rsidP="00C14B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4B75" w:rsidRDefault="00C14B75" w:rsidP="00C14B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C14B75" w:rsidRDefault="00C14B75" w:rsidP="00C14B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Default="00C1247F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>ª REUNIÃO ORDINÁRIA DA CPUA - CAU/SC</w:t>
      </w:r>
    </w:p>
    <w:p w:rsidR="000064A4" w:rsidRPr="000064A4" w:rsidRDefault="000064A4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Pr="004416EA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708"/>
        <w:gridCol w:w="851"/>
        <w:gridCol w:w="992"/>
        <w:gridCol w:w="992"/>
      </w:tblGrid>
      <w:tr w:rsidR="009102E1" w:rsidRPr="004416EA" w:rsidTr="00B07A50">
        <w:tc>
          <w:tcPr>
            <w:tcW w:w="2689" w:type="dxa"/>
            <w:vMerge w:val="restart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2835" w:type="dxa"/>
            <w:vMerge w:val="restart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4416EA" w:rsidTr="00B07A50">
        <w:tc>
          <w:tcPr>
            <w:tcW w:w="2689" w:type="dxa"/>
            <w:vMerge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102E1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2E1" w:rsidRPr="004416EA" w:rsidRDefault="00691036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2835" w:type="dxa"/>
          </w:tcPr>
          <w:p w:rsidR="009102E1" w:rsidRPr="004416EA" w:rsidRDefault="00F1637D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DA5906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Membro titular 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DA590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Laís Araújo Baschirotto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DA590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02E1" w:rsidRPr="004416EA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</w:p>
        </w:tc>
      </w:tr>
      <w:tr w:rsidR="009102E1" w:rsidRPr="004416EA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C540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Reunião CPUA-CAU/SC: </w:t>
            </w:r>
            <w:r w:rsidR="00C1247F">
              <w:rPr>
                <w:rFonts w:ascii="Arial" w:hAnsi="Arial" w:cs="Arial"/>
                <w:sz w:val="22"/>
                <w:szCs w:val="22"/>
              </w:rPr>
              <w:t>9</w:t>
            </w:r>
            <w:r w:rsidRPr="004416EA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1247F">
              <w:rPr>
                <w:rFonts w:ascii="Arial" w:hAnsi="Arial" w:cs="Arial"/>
                <w:sz w:val="22"/>
                <w:szCs w:val="22"/>
              </w:rPr>
              <w:t>27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/0</w:t>
            </w:r>
            <w:r w:rsidR="00C1247F">
              <w:rPr>
                <w:rFonts w:ascii="Arial" w:hAnsi="Arial" w:cs="Arial"/>
                <w:sz w:val="22"/>
                <w:szCs w:val="22"/>
              </w:rPr>
              <w:t>9</w:t>
            </w:r>
            <w:r w:rsidR="00E92520" w:rsidRPr="004416EA">
              <w:rPr>
                <w:rFonts w:ascii="Arial" w:hAnsi="Arial" w:cs="Arial"/>
                <w:sz w:val="22"/>
                <w:szCs w:val="22"/>
              </w:rPr>
              <w:t>/202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02E1" w:rsidRPr="004416EA" w:rsidRDefault="009102E1" w:rsidP="00C12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B5462">
              <w:rPr>
                <w:rFonts w:ascii="Arial" w:eastAsia="Calibri" w:hAnsi="Arial" w:cs="Arial"/>
                <w:sz w:val="22"/>
                <w:szCs w:val="22"/>
              </w:rPr>
              <w:t>Termo de Compromisso e Conduta Ética dos Representantes Regionais – CAU/SC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DA5906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603849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0)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DA5906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416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02E1" w:rsidRPr="009102E1" w:rsidTr="00B07A50">
        <w:trPr>
          <w:trHeight w:val="257"/>
        </w:trPr>
        <w:tc>
          <w:tcPr>
            <w:tcW w:w="4530" w:type="dxa"/>
            <w:shd w:val="clear" w:color="auto" w:fill="D9D9D9"/>
          </w:tcPr>
          <w:p w:rsidR="009102E1" w:rsidRPr="00C1247F" w:rsidRDefault="00E92520" w:rsidP="00DA590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9102E1" w:rsidRPr="004416E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 w:rsidR="009E5D75">
              <w:rPr>
                <w:rFonts w:ascii="Arial" w:hAnsi="Arial" w:cs="Arial"/>
                <w:sz w:val="22"/>
                <w:szCs w:val="22"/>
              </w:rPr>
              <w:t xml:space="preserve">Lucas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>Clerice</w:t>
            </w:r>
            <w:r w:rsidR="00DA5906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</w:tc>
        <w:tc>
          <w:tcPr>
            <w:tcW w:w="4530" w:type="dxa"/>
            <w:shd w:val="clear" w:color="auto" w:fill="D9D9D9"/>
          </w:tcPr>
          <w:p w:rsidR="009102E1" w:rsidRPr="009102E1" w:rsidRDefault="009102E1" w:rsidP="0069103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DA5906" w:rsidRPr="00DA590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</w:tr>
    </w:tbl>
    <w:p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C14B75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701" w:right="1134" w:bottom="1418" w:left="1701" w:header="1327" w:footer="584" w:gutter="0"/>
          <w:cols w:space="708"/>
          <w:docGrid w:linePitch="326"/>
        </w:sect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AF" w:rsidRDefault="007763AF">
      <w:r>
        <w:separator/>
      </w:r>
    </w:p>
  </w:endnote>
  <w:endnote w:type="continuationSeparator" w:id="0">
    <w:p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14B75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-2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AF" w:rsidRDefault="007763AF">
      <w:r>
        <w:separator/>
      </w:r>
    </w:p>
  </w:footnote>
  <w:footnote w:type="continuationSeparator" w:id="0">
    <w:p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469"/>
    <w:multiLevelType w:val="hybridMultilevel"/>
    <w:tmpl w:val="1F42AA7C"/>
    <w:lvl w:ilvl="0" w:tplc="07F24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416534"/>
    <w:multiLevelType w:val="hybridMultilevel"/>
    <w:tmpl w:val="ABAE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32"/>
  </w:num>
  <w:num w:numId="5">
    <w:abstractNumId w:val="23"/>
  </w:num>
  <w:num w:numId="6">
    <w:abstractNumId w:val="33"/>
  </w:num>
  <w:num w:numId="7">
    <w:abstractNumId w:val="9"/>
  </w:num>
  <w:num w:numId="8">
    <w:abstractNumId w:val="19"/>
  </w:num>
  <w:num w:numId="9">
    <w:abstractNumId w:val="36"/>
  </w:num>
  <w:num w:numId="10">
    <w:abstractNumId w:val="25"/>
  </w:num>
  <w:num w:numId="11">
    <w:abstractNumId w:val="7"/>
  </w:num>
  <w:num w:numId="12">
    <w:abstractNumId w:val="10"/>
  </w:num>
  <w:num w:numId="13">
    <w:abstractNumId w:val="22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6"/>
  </w:num>
  <w:num w:numId="22">
    <w:abstractNumId w:val="26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</w:num>
  <w:num w:numId="27">
    <w:abstractNumId w:val="31"/>
  </w:num>
  <w:num w:numId="28">
    <w:abstractNumId w:val="12"/>
  </w:num>
  <w:num w:numId="29">
    <w:abstractNumId w:val="15"/>
  </w:num>
  <w:num w:numId="30">
    <w:abstractNumId w:val="16"/>
  </w:num>
  <w:num w:numId="31">
    <w:abstractNumId w:val="21"/>
  </w:num>
  <w:num w:numId="32">
    <w:abstractNumId w:val="30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64A4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5F0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24F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1EF"/>
    <w:rsid w:val="002F49CC"/>
    <w:rsid w:val="002F4E92"/>
    <w:rsid w:val="002F5A1F"/>
    <w:rsid w:val="002F7159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1DC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4B3"/>
    <w:rsid w:val="003B2935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843"/>
    <w:rsid w:val="004374AA"/>
    <w:rsid w:val="004416E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6081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B5462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1CA7"/>
    <w:rsid w:val="00533F1C"/>
    <w:rsid w:val="00534329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04AF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6D56"/>
    <w:rsid w:val="006008D8"/>
    <w:rsid w:val="0060162D"/>
    <w:rsid w:val="006016C3"/>
    <w:rsid w:val="00601B44"/>
    <w:rsid w:val="00602308"/>
    <w:rsid w:val="00602C1E"/>
    <w:rsid w:val="00603087"/>
    <w:rsid w:val="00603849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56E"/>
    <w:rsid w:val="00757581"/>
    <w:rsid w:val="00757946"/>
    <w:rsid w:val="00760E8E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480"/>
    <w:rsid w:val="007B735D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679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38F5"/>
    <w:rsid w:val="009D42DE"/>
    <w:rsid w:val="009D5884"/>
    <w:rsid w:val="009D6519"/>
    <w:rsid w:val="009D6D0E"/>
    <w:rsid w:val="009E273F"/>
    <w:rsid w:val="009E2DA2"/>
    <w:rsid w:val="009E5A73"/>
    <w:rsid w:val="009E5D68"/>
    <w:rsid w:val="009E5D75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699"/>
    <w:rsid w:val="00A10E9C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2B2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74B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1FF8"/>
    <w:rsid w:val="00B7254B"/>
    <w:rsid w:val="00B74EDC"/>
    <w:rsid w:val="00B75462"/>
    <w:rsid w:val="00B8157F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6AFE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47F"/>
    <w:rsid w:val="00C12D29"/>
    <w:rsid w:val="00C130C5"/>
    <w:rsid w:val="00C143F2"/>
    <w:rsid w:val="00C14B75"/>
    <w:rsid w:val="00C20A23"/>
    <w:rsid w:val="00C20F78"/>
    <w:rsid w:val="00C21052"/>
    <w:rsid w:val="00C2273D"/>
    <w:rsid w:val="00C22E82"/>
    <w:rsid w:val="00C23625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37D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1561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4D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F5F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906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5CD0"/>
    <w:rsid w:val="00DD60EE"/>
    <w:rsid w:val="00DE0285"/>
    <w:rsid w:val="00DE02AE"/>
    <w:rsid w:val="00DE1969"/>
    <w:rsid w:val="00DE3CB8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200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0ED6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37D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503C3"/>
    <w:rsid w:val="00F5119C"/>
    <w:rsid w:val="00F51D72"/>
    <w:rsid w:val="00F52F40"/>
    <w:rsid w:val="00F53359"/>
    <w:rsid w:val="00F56085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1D3B28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D716-1C01-43DB-9351-6CEEACF4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1059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39</cp:revision>
  <cp:lastPrinted>2022-02-18T20:00:00Z</cp:lastPrinted>
  <dcterms:created xsi:type="dcterms:W3CDTF">2022-03-22T15:55:00Z</dcterms:created>
  <dcterms:modified xsi:type="dcterms:W3CDTF">2024-10-02T15:08:00Z</dcterms:modified>
</cp:coreProperties>
</file>