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504" w:type="dxa"/>
        <w:tblCellMar>
          <w:left w:w="70" w:type="dxa"/>
          <w:right w:w="70" w:type="dxa"/>
        </w:tblCellMar>
        <w:tblLook w:val="04A0" w:firstRow="1" w:lastRow="0" w:firstColumn="1" w:lastColumn="0" w:noHBand="0" w:noVBand="1"/>
      </w:tblPr>
      <w:tblGrid>
        <w:gridCol w:w="1730"/>
        <w:gridCol w:w="7072"/>
      </w:tblGrid>
      <w:tr w:rsidR="009102E1" w:rsidRPr="009102E1" w14:paraId="5DBBA462" w14:textId="77777777" w:rsidTr="00B07A50">
        <w:trPr>
          <w:trHeight w:val="300"/>
        </w:trPr>
        <w:tc>
          <w:tcPr>
            <w:tcW w:w="1432" w:type="dxa"/>
            <w:tcBorders>
              <w:top w:val="single" w:sz="4" w:space="0" w:color="auto"/>
              <w:left w:val="nil"/>
              <w:bottom w:val="single" w:sz="4" w:space="0" w:color="auto"/>
              <w:right w:val="single" w:sz="4" w:space="0" w:color="auto"/>
            </w:tcBorders>
            <w:shd w:val="clear" w:color="000000" w:fill="F2F2F2"/>
            <w:noWrap/>
            <w:vAlign w:val="center"/>
            <w:hideMark/>
          </w:tcPr>
          <w:p w14:paraId="57B599AF" w14:textId="77777777" w:rsidR="009102E1" w:rsidRPr="009102E1" w:rsidRDefault="009102E1" w:rsidP="00B07A50">
            <w:pPr>
              <w:rPr>
                <w:rFonts w:ascii="Arial" w:eastAsia="Times New Roman" w:hAnsi="Arial" w:cs="Arial"/>
                <w:b/>
                <w:color w:val="000000"/>
                <w:sz w:val="22"/>
                <w:szCs w:val="22"/>
                <w:lang w:eastAsia="pt-BR"/>
              </w:rPr>
            </w:pPr>
            <w:r w:rsidRPr="009102E1">
              <w:rPr>
                <w:rFonts w:ascii="Arial" w:eastAsia="Times New Roman" w:hAnsi="Arial" w:cs="Arial"/>
                <w:b/>
                <w:color w:val="000000"/>
                <w:sz w:val="22"/>
                <w:szCs w:val="22"/>
                <w:lang w:eastAsia="pt-BR"/>
              </w:rPr>
              <w:t>PROCESSO</w:t>
            </w:r>
          </w:p>
        </w:tc>
        <w:tc>
          <w:tcPr>
            <w:tcW w:w="7072" w:type="dxa"/>
            <w:tcBorders>
              <w:top w:val="single" w:sz="4" w:space="0" w:color="auto"/>
              <w:left w:val="nil"/>
              <w:bottom w:val="single" w:sz="4" w:space="0" w:color="auto"/>
              <w:right w:val="nil"/>
            </w:tcBorders>
            <w:shd w:val="clear" w:color="auto" w:fill="auto"/>
            <w:noWrap/>
            <w:vAlign w:val="bottom"/>
            <w:hideMark/>
          </w:tcPr>
          <w:p w14:paraId="6CD5B633" w14:textId="77777777" w:rsidR="009102E1" w:rsidRPr="009102E1" w:rsidRDefault="009102E1" w:rsidP="00B07A50">
            <w:pPr>
              <w:rPr>
                <w:rFonts w:ascii="Arial" w:eastAsia="Times New Roman" w:hAnsi="Arial" w:cs="Arial"/>
                <w:color w:val="000000"/>
                <w:sz w:val="22"/>
                <w:szCs w:val="22"/>
                <w:lang w:eastAsia="pt-BR"/>
              </w:rPr>
            </w:pPr>
            <w:r w:rsidRPr="009102E1">
              <w:rPr>
                <w:rFonts w:ascii="Arial" w:eastAsia="Times New Roman" w:hAnsi="Arial" w:cs="Arial"/>
                <w:color w:val="000000"/>
                <w:sz w:val="22"/>
                <w:szCs w:val="22"/>
                <w:lang w:eastAsia="pt-BR"/>
              </w:rPr>
              <w:t>-</w:t>
            </w:r>
          </w:p>
        </w:tc>
      </w:tr>
      <w:tr w:rsidR="009102E1" w:rsidRPr="009102E1" w14:paraId="43ED12EA" w14:textId="77777777" w:rsidTr="00B07A50">
        <w:trPr>
          <w:trHeight w:val="300"/>
        </w:trPr>
        <w:tc>
          <w:tcPr>
            <w:tcW w:w="1432" w:type="dxa"/>
            <w:tcBorders>
              <w:top w:val="nil"/>
              <w:left w:val="nil"/>
              <w:bottom w:val="single" w:sz="4" w:space="0" w:color="auto"/>
              <w:right w:val="single" w:sz="4" w:space="0" w:color="auto"/>
            </w:tcBorders>
            <w:shd w:val="clear" w:color="000000" w:fill="F2F2F2"/>
            <w:noWrap/>
            <w:vAlign w:val="center"/>
            <w:hideMark/>
          </w:tcPr>
          <w:p w14:paraId="029E2623" w14:textId="77777777" w:rsidR="009102E1" w:rsidRPr="009102E1" w:rsidRDefault="009102E1" w:rsidP="00B07A50">
            <w:pPr>
              <w:rPr>
                <w:rFonts w:ascii="Arial" w:eastAsia="Times New Roman" w:hAnsi="Arial" w:cs="Arial"/>
                <w:b/>
                <w:color w:val="000000"/>
                <w:sz w:val="22"/>
                <w:szCs w:val="22"/>
                <w:lang w:eastAsia="pt-BR"/>
              </w:rPr>
            </w:pPr>
            <w:r w:rsidRPr="009102E1">
              <w:rPr>
                <w:rFonts w:ascii="Arial" w:eastAsia="Times New Roman" w:hAnsi="Arial" w:cs="Arial"/>
                <w:b/>
                <w:color w:val="000000"/>
                <w:sz w:val="22"/>
                <w:szCs w:val="22"/>
                <w:lang w:eastAsia="pt-BR"/>
              </w:rPr>
              <w:t>INTERESSADO</w:t>
            </w:r>
          </w:p>
        </w:tc>
        <w:tc>
          <w:tcPr>
            <w:tcW w:w="7072" w:type="dxa"/>
            <w:tcBorders>
              <w:top w:val="nil"/>
              <w:left w:val="nil"/>
              <w:bottom w:val="single" w:sz="4" w:space="0" w:color="auto"/>
              <w:right w:val="nil"/>
            </w:tcBorders>
            <w:shd w:val="clear" w:color="auto" w:fill="auto"/>
            <w:noWrap/>
            <w:vAlign w:val="bottom"/>
            <w:hideMark/>
          </w:tcPr>
          <w:p w14:paraId="0829BAB9" w14:textId="77777777" w:rsidR="009102E1" w:rsidRPr="009102E1" w:rsidRDefault="004E1213" w:rsidP="00734F97">
            <w:pPr>
              <w:rPr>
                <w:rFonts w:ascii="Arial" w:eastAsia="Times New Roman" w:hAnsi="Arial" w:cs="Arial"/>
                <w:color w:val="000000"/>
                <w:sz w:val="22"/>
                <w:szCs w:val="22"/>
                <w:lang w:eastAsia="pt-BR"/>
              </w:rPr>
            </w:pPr>
            <w:r>
              <w:rPr>
                <w:rFonts w:ascii="Arial" w:eastAsia="Times New Roman" w:hAnsi="Arial" w:cs="Arial"/>
                <w:color w:val="000000"/>
                <w:sz w:val="22"/>
                <w:szCs w:val="22"/>
                <w:lang w:eastAsia="pt-BR"/>
              </w:rPr>
              <w:t>CEP-CAU/SC</w:t>
            </w:r>
          </w:p>
        </w:tc>
      </w:tr>
      <w:tr w:rsidR="009102E1" w:rsidRPr="00761586" w14:paraId="1A279F2A" w14:textId="77777777" w:rsidTr="00B07A50">
        <w:trPr>
          <w:trHeight w:val="300"/>
        </w:trPr>
        <w:tc>
          <w:tcPr>
            <w:tcW w:w="1432" w:type="dxa"/>
            <w:tcBorders>
              <w:top w:val="nil"/>
              <w:left w:val="nil"/>
              <w:bottom w:val="single" w:sz="4" w:space="0" w:color="auto"/>
              <w:right w:val="single" w:sz="4" w:space="0" w:color="auto"/>
            </w:tcBorders>
            <w:shd w:val="clear" w:color="000000" w:fill="F2F2F2"/>
            <w:noWrap/>
            <w:vAlign w:val="center"/>
            <w:hideMark/>
          </w:tcPr>
          <w:p w14:paraId="78FB8552" w14:textId="77777777" w:rsidR="009102E1" w:rsidRPr="009102E1" w:rsidRDefault="002F6549" w:rsidP="00B07A50">
            <w:pPr>
              <w:rPr>
                <w:rFonts w:ascii="Arial" w:eastAsia="Times New Roman" w:hAnsi="Arial" w:cs="Arial"/>
                <w:b/>
                <w:color w:val="000000"/>
                <w:sz w:val="22"/>
                <w:szCs w:val="22"/>
                <w:lang w:eastAsia="pt-BR"/>
              </w:rPr>
            </w:pPr>
            <w:r>
              <w:rPr>
                <w:rFonts w:ascii="Arial" w:eastAsia="Times New Roman" w:hAnsi="Arial" w:cs="Arial"/>
                <w:b/>
                <w:color w:val="000000"/>
                <w:sz w:val="22"/>
                <w:szCs w:val="22"/>
                <w:lang w:eastAsia="pt-BR"/>
              </w:rPr>
              <w:t>ASSUNTO</w:t>
            </w:r>
          </w:p>
        </w:tc>
        <w:tc>
          <w:tcPr>
            <w:tcW w:w="7072" w:type="dxa"/>
            <w:tcBorders>
              <w:top w:val="nil"/>
              <w:left w:val="nil"/>
              <w:bottom w:val="single" w:sz="4" w:space="0" w:color="auto"/>
              <w:right w:val="nil"/>
            </w:tcBorders>
            <w:shd w:val="clear" w:color="auto" w:fill="auto"/>
            <w:noWrap/>
            <w:vAlign w:val="bottom"/>
            <w:hideMark/>
          </w:tcPr>
          <w:p w14:paraId="6436820A" w14:textId="640849AB" w:rsidR="009102E1" w:rsidRPr="00533684" w:rsidRDefault="00292F3F" w:rsidP="0002418D">
            <w:pPr>
              <w:rPr>
                <w:rFonts w:ascii="Arial" w:eastAsia="Calibri" w:hAnsi="Arial" w:cs="Arial"/>
                <w:sz w:val="22"/>
                <w:szCs w:val="22"/>
                <w:highlight w:val="yellow"/>
                <w:lang w:val="en-US"/>
              </w:rPr>
            </w:pPr>
            <w:proofErr w:type="spellStart"/>
            <w:r>
              <w:rPr>
                <w:rFonts w:ascii="Arial" w:hAnsi="Arial" w:cs="Arial"/>
                <w:sz w:val="22"/>
                <w:szCs w:val="22"/>
                <w:lang w:val="en-US"/>
              </w:rPr>
              <w:t>Relatório</w:t>
            </w:r>
            <w:proofErr w:type="spellEnd"/>
            <w:r w:rsidR="0002418D">
              <w:rPr>
                <w:rFonts w:ascii="Arial" w:hAnsi="Arial" w:cs="Arial"/>
                <w:sz w:val="22"/>
                <w:szCs w:val="22"/>
                <w:lang w:val="en-US"/>
              </w:rPr>
              <w:t xml:space="preserve"> </w:t>
            </w:r>
            <w:proofErr w:type="spellStart"/>
            <w:r w:rsidR="0002418D">
              <w:rPr>
                <w:rFonts w:ascii="Arial" w:hAnsi="Arial" w:cs="Arial"/>
                <w:sz w:val="22"/>
                <w:szCs w:val="22"/>
                <w:lang w:val="en-US"/>
              </w:rPr>
              <w:t>Convenção</w:t>
            </w:r>
            <w:proofErr w:type="spellEnd"/>
            <w:r w:rsidR="0002418D">
              <w:rPr>
                <w:rFonts w:ascii="Arial" w:hAnsi="Arial" w:cs="Arial"/>
                <w:sz w:val="22"/>
                <w:szCs w:val="22"/>
                <w:lang w:val="en-US"/>
              </w:rPr>
              <w:t xml:space="preserve"> Nacional </w:t>
            </w:r>
            <w:proofErr w:type="spellStart"/>
            <w:r w:rsidR="0002418D">
              <w:rPr>
                <w:rFonts w:ascii="Arial" w:hAnsi="Arial" w:cs="Arial"/>
                <w:sz w:val="22"/>
                <w:szCs w:val="22"/>
                <w:lang w:val="en-US"/>
              </w:rPr>
              <w:t>AsBEA</w:t>
            </w:r>
            <w:proofErr w:type="spellEnd"/>
          </w:p>
        </w:tc>
      </w:tr>
      <w:tr w:rsidR="009102E1" w:rsidRPr="00761586" w14:paraId="7F6584AB" w14:textId="77777777" w:rsidTr="00B07A50">
        <w:trPr>
          <w:trHeight w:val="120"/>
        </w:trPr>
        <w:tc>
          <w:tcPr>
            <w:tcW w:w="1432" w:type="dxa"/>
            <w:tcBorders>
              <w:top w:val="nil"/>
              <w:left w:val="nil"/>
              <w:bottom w:val="nil"/>
              <w:right w:val="nil"/>
            </w:tcBorders>
            <w:shd w:val="clear" w:color="auto" w:fill="auto"/>
            <w:noWrap/>
            <w:vAlign w:val="bottom"/>
            <w:hideMark/>
          </w:tcPr>
          <w:p w14:paraId="7D11C673" w14:textId="77777777" w:rsidR="009102E1" w:rsidRPr="00533684" w:rsidRDefault="009102E1" w:rsidP="00B07A50">
            <w:pPr>
              <w:rPr>
                <w:rFonts w:ascii="Arial" w:eastAsia="Times New Roman" w:hAnsi="Arial" w:cs="Arial"/>
                <w:color w:val="000000"/>
                <w:sz w:val="22"/>
                <w:szCs w:val="22"/>
                <w:lang w:val="en-US" w:eastAsia="pt-BR"/>
              </w:rPr>
            </w:pPr>
          </w:p>
        </w:tc>
        <w:tc>
          <w:tcPr>
            <w:tcW w:w="7072" w:type="dxa"/>
            <w:tcBorders>
              <w:top w:val="nil"/>
              <w:left w:val="nil"/>
              <w:bottom w:val="nil"/>
              <w:right w:val="nil"/>
            </w:tcBorders>
            <w:shd w:val="clear" w:color="auto" w:fill="auto"/>
            <w:noWrap/>
            <w:vAlign w:val="bottom"/>
            <w:hideMark/>
          </w:tcPr>
          <w:p w14:paraId="2DF732D3" w14:textId="77777777" w:rsidR="009102E1" w:rsidRPr="00533684" w:rsidRDefault="009102E1" w:rsidP="00B07A50">
            <w:pPr>
              <w:rPr>
                <w:rFonts w:ascii="Arial" w:eastAsia="Times New Roman" w:hAnsi="Arial" w:cs="Arial"/>
                <w:sz w:val="22"/>
                <w:szCs w:val="22"/>
                <w:lang w:val="en-US" w:eastAsia="pt-BR"/>
              </w:rPr>
            </w:pPr>
          </w:p>
        </w:tc>
      </w:tr>
      <w:tr w:rsidR="009102E1" w:rsidRPr="009102E1" w14:paraId="26218752" w14:textId="77777777" w:rsidTr="00B07A50">
        <w:trPr>
          <w:trHeight w:val="300"/>
        </w:trPr>
        <w:tc>
          <w:tcPr>
            <w:tcW w:w="8504" w:type="dxa"/>
            <w:gridSpan w:val="2"/>
            <w:tcBorders>
              <w:top w:val="single" w:sz="4" w:space="0" w:color="auto"/>
              <w:left w:val="nil"/>
              <w:bottom w:val="single" w:sz="4" w:space="0" w:color="auto"/>
              <w:right w:val="nil"/>
            </w:tcBorders>
            <w:shd w:val="clear" w:color="000000" w:fill="F2F2F2"/>
            <w:noWrap/>
            <w:vAlign w:val="center"/>
            <w:hideMark/>
          </w:tcPr>
          <w:p w14:paraId="749F80EA" w14:textId="61234CB8" w:rsidR="009102E1" w:rsidRPr="009102E1" w:rsidRDefault="009102E1" w:rsidP="00D953CC">
            <w:pPr>
              <w:jc w:val="center"/>
              <w:rPr>
                <w:rFonts w:ascii="Arial" w:eastAsia="Times New Roman" w:hAnsi="Arial" w:cs="Arial"/>
                <w:b/>
                <w:color w:val="000000"/>
                <w:sz w:val="22"/>
                <w:szCs w:val="22"/>
                <w:lang w:eastAsia="pt-BR"/>
              </w:rPr>
            </w:pPr>
            <w:r w:rsidRPr="009102E1">
              <w:rPr>
                <w:rFonts w:ascii="Arial" w:eastAsia="Times New Roman" w:hAnsi="Arial" w:cs="Arial"/>
                <w:b/>
                <w:color w:val="000000"/>
                <w:sz w:val="22"/>
                <w:szCs w:val="22"/>
                <w:lang w:eastAsia="pt-BR"/>
              </w:rPr>
              <w:t xml:space="preserve">DELIBERAÇÃO </w:t>
            </w:r>
            <w:r w:rsidRPr="00F87E65">
              <w:rPr>
                <w:rFonts w:ascii="Arial" w:eastAsia="Times New Roman" w:hAnsi="Arial" w:cs="Arial"/>
                <w:b/>
                <w:color w:val="000000"/>
                <w:sz w:val="22"/>
                <w:szCs w:val="22"/>
                <w:lang w:eastAsia="pt-BR"/>
              </w:rPr>
              <w:t xml:space="preserve">Nº </w:t>
            </w:r>
            <w:r w:rsidR="004E1213" w:rsidRPr="00347BAA">
              <w:rPr>
                <w:rFonts w:ascii="Arial" w:eastAsia="Times New Roman" w:hAnsi="Arial" w:cs="Arial"/>
                <w:b/>
                <w:color w:val="000000"/>
                <w:sz w:val="22"/>
                <w:szCs w:val="22"/>
                <w:lang w:eastAsia="pt-BR"/>
              </w:rPr>
              <w:t>0</w:t>
            </w:r>
            <w:r w:rsidR="00D953CC">
              <w:rPr>
                <w:rFonts w:ascii="Arial" w:eastAsia="Times New Roman" w:hAnsi="Arial" w:cs="Arial"/>
                <w:b/>
                <w:color w:val="000000"/>
                <w:sz w:val="22"/>
                <w:szCs w:val="22"/>
                <w:lang w:eastAsia="pt-BR"/>
              </w:rPr>
              <w:t>57</w:t>
            </w:r>
            <w:r w:rsidR="0002418D" w:rsidRPr="00347BAA">
              <w:rPr>
                <w:rFonts w:ascii="Arial" w:eastAsia="Times New Roman" w:hAnsi="Arial" w:cs="Arial"/>
                <w:b/>
                <w:color w:val="000000"/>
                <w:sz w:val="22"/>
                <w:szCs w:val="22"/>
                <w:lang w:eastAsia="pt-BR"/>
              </w:rPr>
              <w:t>/</w:t>
            </w:r>
            <w:r w:rsidR="0002418D">
              <w:rPr>
                <w:rFonts w:ascii="Arial" w:eastAsia="Times New Roman" w:hAnsi="Arial" w:cs="Arial"/>
                <w:b/>
                <w:color w:val="000000"/>
                <w:sz w:val="22"/>
                <w:szCs w:val="22"/>
                <w:lang w:eastAsia="pt-BR"/>
              </w:rPr>
              <w:t>2024</w:t>
            </w:r>
            <w:r w:rsidRPr="009102E1">
              <w:rPr>
                <w:rFonts w:ascii="Arial" w:eastAsia="Times New Roman" w:hAnsi="Arial" w:cs="Arial"/>
                <w:b/>
                <w:color w:val="000000"/>
                <w:sz w:val="22"/>
                <w:szCs w:val="22"/>
                <w:lang w:eastAsia="pt-BR"/>
              </w:rPr>
              <w:t xml:space="preserve"> – </w:t>
            </w:r>
            <w:r w:rsidR="004E1213">
              <w:rPr>
                <w:rFonts w:ascii="Arial" w:eastAsia="Times New Roman" w:hAnsi="Arial" w:cs="Arial"/>
                <w:b/>
                <w:color w:val="000000"/>
                <w:sz w:val="22"/>
                <w:szCs w:val="22"/>
                <w:lang w:eastAsia="pt-BR"/>
              </w:rPr>
              <w:t>CEP</w:t>
            </w:r>
            <w:r w:rsidRPr="009102E1">
              <w:rPr>
                <w:rFonts w:ascii="Arial" w:eastAsia="Times New Roman" w:hAnsi="Arial" w:cs="Arial"/>
                <w:b/>
                <w:color w:val="000000"/>
                <w:sz w:val="22"/>
                <w:szCs w:val="22"/>
                <w:lang w:eastAsia="pt-BR"/>
              </w:rPr>
              <w:t>-CAU/SC</w:t>
            </w:r>
          </w:p>
        </w:tc>
      </w:tr>
    </w:tbl>
    <w:p w14:paraId="6F51276F" w14:textId="77777777" w:rsidR="009102E1" w:rsidRPr="009102E1" w:rsidRDefault="009102E1" w:rsidP="009102E1">
      <w:pPr>
        <w:rPr>
          <w:rFonts w:ascii="Arial" w:hAnsi="Arial" w:cs="Arial"/>
          <w:sz w:val="22"/>
          <w:szCs w:val="22"/>
        </w:rPr>
      </w:pPr>
    </w:p>
    <w:p w14:paraId="588AC290" w14:textId="77777777" w:rsidR="009A131C" w:rsidRPr="009A131C" w:rsidRDefault="009A131C" w:rsidP="00A55664">
      <w:pPr>
        <w:ind w:right="276"/>
        <w:jc w:val="both"/>
        <w:rPr>
          <w:rFonts w:ascii="Arial" w:hAnsi="Arial" w:cs="Arial"/>
          <w:sz w:val="22"/>
          <w:szCs w:val="22"/>
        </w:rPr>
      </w:pPr>
      <w:r w:rsidRPr="009A131C">
        <w:rPr>
          <w:rFonts w:ascii="Arial" w:hAnsi="Arial" w:cs="Arial"/>
          <w:sz w:val="22"/>
          <w:szCs w:val="22"/>
        </w:rPr>
        <w:t xml:space="preserve">A COMISSÃO DE EXERCÍCIO PROFISSIONAL – CEP-CAU/SC, reunida ordinariamente de forma híbrida, nos termos da Deliberação Plenária DPOSC nº 752/2023, no uso das competências que lhe conferem os artigos 91 e 95 do Regimento Interno do CAU/SC, após análise do assunto em epígrafe, e </w:t>
      </w:r>
    </w:p>
    <w:p w14:paraId="40B650EE" w14:textId="77777777" w:rsidR="00D777A1" w:rsidRPr="00533684" w:rsidRDefault="00D777A1" w:rsidP="003F6324">
      <w:pPr>
        <w:jc w:val="both"/>
        <w:rPr>
          <w:rFonts w:ascii="Arial" w:hAnsi="Arial" w:cs="Arial"/>
          <w:sz w:val="22"/>
          <w:szCs w:val="22"/>
        </w:rPr>
      </w:pPr>
    </w:p>
    <w:p w14:paraId="7973466D" w14:textId="537997A5" w:rsidR="00C527C3" w:rsidRDefault="008557B1" w:rsidP="00C527C3">
      <w:pPr>
        <w:ind w:right="276"/>
        <w:jc w:val="both"/>
        <w:rPr>
          <w:rFonts w:ascii="Arial" w:hAnsi="Arial" w:cs="Arial"/>
          <w:sz w:val="22"/>
          <w:szCs w:val="22"/>
        </w:rPr>
      </w:pPr>
      <w:r w:rsidRPr="00533684">
        <w:rPr>
          <w:rFonts w:ascii="Arial" w:hAnsi="Arial" w:cs="Arial"/>
          <w:sz w:val="22"/>
          <w:szCs w:val="22"/>
        </w:rPr>
        <w:t xml:space="preserve">Considerando </w:t>
      </w:r>
      <w:r w:rsidR="00EE759F">
        <w:rPr>
          <w:rFonts w:ascii="Arial" w:hAnsi="Arial" w:cs="Arial"/>
          <w:sz w:val="22"/>
          <w:szCs w:val="22"/>
        </w:rPr>
        <w:t>que</w:t>
      </w:r>
      <w:r w:rsidR="00C527C3">
        <w:rPr>
          <w:rFonts w:ascii="Arial" w:hAnsi="Arial" w:cs="Arial"/>
          <w:sz w:val="22"/>
          <w:szCs w:val="22"/>
        </w:rPr>
        <w:t xml:space="preserve">, no âmbito do projeto </w:t>
      </w:r>
      <w:r w:rsidR="00EE759F">
        <w:rPr>
          <w:rFonts w:ascii="Arial" w:hAnsi="Arial" w:cs="Arial"/>
          <w:sz w:val="22"/>
          <w:szCs w:val="22"/>
        </w:rPr>
        <w:t>“Relacionamento Institucional: Mercado de Interiores”</w:t>
      </w:r>
      <w:r w:rsidR="00C527C3">
        <w:rPr>
          <w:rFonts w:ascii="Arial" w:hAnsi="Arial" w:cs="Arial"/>
          <w:sz w:val="22"/>
          <w:szCs w:val="22"/>
        </w:rPr>
        <w:t>, a CEP-CAU/SC apoio</w:t>
      </w:r>
      <w:r w:rsidR="00B417AE">
        <w:rPr>
          <w:rFonts w:ascii="Arial" w:hAnsi="Arial" w:cs="Arial"/>
          <w:sz w:val="22"/>
          <w:szCs w:val="22"/>
        </w:rPr>
        <w:t>u</w:t>
      </w:r>
      <w:r w:rsidR="00C527C3">
        <w:rPr>
          <w:rFonts w:ascii="Arial" w:hAnsi="Arial" w:cs="Arial"/>
          <w:sz w:val="22"/>
          <w:szCs w:val="22"/>
        </w:rPr>
        <w:t xml:space="preserve"> </w:t>
      </w:r>
      <w:r w:rsidR="00B417AE">
        <w:rPr>
          <w:rFonts w:ascii="Arial" w:hAnsi="Arial" w:cs="Arial"/>
          <w:sz w:val="22"/>
          <w:szCs w:val="22"/>
        </w:rPr>
        <w:t>a</w:t>
      </w:r>
      <w:r w:rsidR="00C527C3">
        <w:rPr>
          <w:rFonts w:ascii="Arial" w:hAnsi="Arial" w:cs="Arial"/>
          <w:sz w:val="22"/>
          <w:szCs w:val="22"/>
        </w:rPr>
        <w:t xml:space="preserve"> Convenção Nacional </w:t>
      </w:r>
      <w:proofErr w:type="spellStart"/>
      <w:r w:rsidR="00C527C3">
        <w:rPr>
          <w:rFonts w:ascii="Arial" w:hAnsi="Arial" w:cs="Arial"/>
          <w:sz w:val="22"/>
          <w:szCs w:val="22"/>
        </w:rPr>
        <w:t>AsBEA</w:t>
      </w:r>
      <w:proofErr w:type="spellEnd"/>
      <w:r w:rsidR="00C527C3">
        <w:rPr>
          <w:rFonts w:ascii="Arial" w:hAnsi="Arial" w:cs="Arial"/>
          <w:sz w:val="22"/>
          <w:szCs w:val="22"/>
        </w:rPr>
        <w:t>,</w:t>
      </w:r>
      <w:r w:rsidR="00C527C3" w:rsidRPr="00C527C3">
        <w:rPr>
          <w:rFonts w:ascii="Arial" w:hAnsi="Arial" w:cs="Arial"/>
          <w:sz w:val="22"/>
          <w:szCs w:val="22"/>
        </w:rPr>
        <w:t xml:space="preserve"> </w:t>
      </w:r>
      <w:r w:rsidR="00C527C3">
        <w:rPr>
          <w:rFonts w:ascii="Arial" w:hAnsi="Arial" w:cs="Arial"/>
          <w:sz w:val="22"/>
          <w:szCs w:val="22"/>
        </w:rPr>
        <w:t xml:space="preserve">realizada em Florianópolis, nos dias 19, 20, 21 e 22 de junho de 2024, no Il Campanário </w:t>
      </w:r>
      <w:proofErr w:type="spellStart"/>
      <w:r w:rsidR="00C527C3">
        <w:rPr>
          <w:rFonts w:ascii="Arial" w:hAnsi="Arial" w:cs="Arial"/>
          <w:sz w:val="22"/>
          <w:szCs w:val="22"/>
        </w:rPr>
        <w:t>Villaggio</w:t>
      </w:r>
      <w:proofErr w:type="spellEnd"/>
      <w:r w:rsidR="00C527C3">
        <w:rPr>
          <w:rFonts w:ascii="Arial" w:hAnsi="Arial" w:cs="Arial"/>
          <w:sz w:val="22"/>
          <w:szCs w:val="22"/>
        </w:rPr>
        <w:t xml:space="preserve"> Resort - </w:t>
      </w:r>
      <w:proofErr w:type="spellStart"/>
      <w:r w:rsidR="00C527C3">
        <w:rPr>
          <w:rFonts w:ascii="Arial" w:hAnsi="Arial" w:cs="Arial"/>
          <w:sz w:val="22"/>
          <w:szCs w:val="22"/>
        </w:rPr>
        <w:t>Jurerê</w:t>
      </w:r>
      <w:proofErr w:type="spellEnd"/>
      <w:r w:rsidR="00C527C3">
        <w:rPr>
          <w:rFonts w:ascii="Arial" w:hAnsi="Arial" w:cs="Arial"/>
          <w:sz w:val="22"/>
          <w:szCs w:val="22"/>
        </w:rPr>
        <w:t xml:space="preserve"> Internacional</w:t>
      </w:r>
      <w:r w:rsidR="00CD3B1E">
        <w:rPr>
          <w:rFonts w:ascii="Arial" w:hAnsi="Arial" w:cs="Arial"/>
          <w:sz w:val="22"/>
          <w:szCs w:val="22"/>
        </w:rPr>
        <w:t>;</w:t>
      </w:r>
    </w:p>
    <w:p w14:paraId="5661C932" w14:textId="77777777" w:rsidR="00C527C3" w:rsidRDefault="00C527C3" w:rsidP="00C527C3">
      <w:pPr>
        <w:ind w:right="276"/>
        <w:jc w:val="both"/>
        <w:rPr>
          <w:rFonts w:ascii="Arial" w:hAnsi="Arial" w:cs="Arial"/>
          <w:sz w:val="22"/>
          <w:szCs w:val="22"/>
        </w:rPr>
      </w:pPr>
    </w:p>
    <w:p w14:paraId="2FE12FBA" w14:textId="28A9643E" w:rsidR="00292F3F" w:rsidRDefault="00292F3F" w:rsidP="00292F3F">
      <w:pPr>
        <w:ind w:right="276"/>
        <w:jc w:val="both"/>
        <w:rPr>
          <w:rFonts w:ascii="Arial" w:hAnsi="Arial" w:cs="Arial"/>
          <w:sz w:val="22"/>
          <w:szCs w:val="22"/>
        </w:rPr>
      </w:pPr>
      <w:r>
        <w:rPr>
          <w:rFonts w:ascii="Arial" w:hAnsi="Arial" w:cs="Arial"/>
          <w:sz w:val="22"/>
          <w:szCs w:val="22"/>
        </w:rPr>
        <w:t xml:space="preserve">Considerando a importância de </w:t>
      </w:r>
      <w:r w:rsidR="00B417AE">
        <w:rPr>
          <w:rFonts w:ascii="Arial" w:hAnsi="Arial" w:cs="Arial"/>
          <w:sz w:val="22"/>
          <w:szCs w:val="22"/>
        </w:rPr>
        <w:t>registrar e divulgar</w:t>
      </w:r>
      <w:r>
        <w:rPr>
          <w:rFonts w:ascii="Arial" w:hAnsi="Arial" w:cs="Arial"/>
          <w:sz w:val="22"/>
          <w:szCs w:val="22"/>
        </w:rPr>
        <w:t xml:space="preserve"> a participação da CEP-CAU/SC no evento</w:t>
      </w:r>
      <w:r w:rsidR="00AA5E2D">
        <w:rPr>
          <w:rFonts w:ascii="Arial" w:hAnsi="Arial" w:cs="Arial"/>
          <w:sz w:val="22"/>
          <w:szCs w:val="22"/>
        </w:rPr>
        <w:t xml:space="preserve"> e os resultados </w:t>
      </w:r>
      <w:r w:rsidR="00B417AE">
        <w:rPr>
          <w:rFonts w:ascii="Arial" w:hAnsi="Arial" w:cs="Arial"/>
          <w:sz w:val="22"/>
          <w:szCs w:val="22"/>
        </w:rPr>
        <w:t>alcançados, bem como</w:t>
      </w:r>
      <w:r w:rsidR="00AA5E2D">
        <w:rPr>
          <w:rFonts w:ascii="Arial" w:hAnsi="Arial" w:cs="Arial"/>
          <w:sz w:val="22"/>
          <w:szCs w:val="22"/>
        </w:rPr>
        <w:t xml:space="preserve"> as respectivas ações </w:t>
      </w:r>
      <w:r w:rsidR="00B417AE">
        <w:rPr>
          <w:rFonts w:ascii="Arial" w:hAnsi="Arial" w:cs="Arial"/>
          <w:sz w:val="22"/>
          <w:szCs w:val="22"/>
        </w:rPr>
        <w:t>a serem realizadas a partir dos dados obtidos</w:t>
      </w:r>
      <w:r w:rsidR="00CD3B1E">
        <w:rPr>
          <w:rFonts w:ascii="Arial" w:hAnsi="Arial" w:cs="Arial"/>
          <w:sz w:val="22"/>
          <w:szCs w:val="22"/>
        </w:rPr>
        <w:t>;</w:t>
      </w:r>
    </w:p>
    <w:p w14:paraId="683B7F3A" w14:textId="77777777" w:rsidR="00292F3F" w:rsidRDefault="00292F3F" w:rsidP="00292F3F">
      <w:pPr>
        <w:ind w:right="276"/>
        <w:jc w:val="both"/>
        <w:rPr>
          <w:rFonts w:ascii="Arial" w:hAnsi="Arial" w:cs="Arial"/>
          <w:sz w:val="22"/>
          <w:szCs w:val="22"/>
        </w:rPr>
      </w:pPr>
    </w:p>
    <w:p w14:paraId="5ADE4B58" w14:textId="6CF0AD76" w:rsidR="00402D79" w:rsidRDefault="00402D79" w:rsidP="00292F3F">
      <w:pPr>
        <w:ind w:right="276"/>
        <w:jc w:val="both"/>
        <w:rPr>
          <w:rFonts w:ascii="Arial" w:hAnsi="Arial" w:cs="Arial"/>
          <w:sz w:val="22"/>
          <w:szCs w:val="22"/>
        </w:rPr>
      </w:pPr>
      <w:r w:rsidRPr="002E77A2">
        <w:rPr>
          <w:rFonts w:ascii="Arial" w:hAnsi="Arial" w:cs="Arial"/>
          <w:sz w:val="22"/>
          <w:szCs w:val="22"/>
        </w:rPr>
        <w:t>Considerando que todas as deliberações de comissão devem ser encaminhadas à Presidência do CAU/SC, para verificação e encaminhamentos, confor</w:t>
      </w:r>
      <w:r>
        <w:rPr>
          <w:rFonts w:ascii="Arial" w:hAnsi="Arial" w:cs="Arial"/>
          <w:sz w:val="22"/>
          <w:szCs w:val="22"/>
        </w:rPr>
        <w:t>me Regimento Interno do CAU/SC.</w:t>
      </w:r>
    </w:p>
    <w:p w14:paraId="57FB627E" w14:textId="77777777" w:rsidR="00536178" w:rsidRPr="00533684" w:rsidRDefault="00536178" w:rsidP="009102E1">
      <w:pPr>
        <w:jc w:val="both"/>
        <w:rPr>
          <w:rFonts w:ascii="Arial" w:hAnsi="Arial" w:cs="Arial"/>
          <w:strike/>
          <w:sz w:val="22"/>
          <w:szCs w:val="22"/>
        </w:rPr>
      </w:pPr>
    </w:p>
    <w:p w14:paraId="41999D9B" w14:textId="7EAB4E34" w:rsidR="009102E1" w:rsidRPr="00533684" w:rsidRDefault="009102E1" w:rsidP="009102E1">
      <w:pPr>
        <w:jc w:val="both"/>
        <w:rPr>
          <w:rFonts w:ascii="Arial" w:hAnsi="Arial" w:cs="Arial"/>
          <w:b/>
          <w:sz w:val="22"/>
          <w:szCs w:val="22"/>
        </w:rPr>
      </w:pPr>
      <w:r w:rsidRPr="00533684">
        <w:rPr>
          <w:rFonts w:ascii="Arial" w:hAnsi="Arial" w:cs="Arial"/>
          <w:b/>
          <w:sz w:val="22"/>
          <w:szCs w:val="22"/>
        </w:rPr>
        <w:t xml:space="preserve">DELIBERA: </w:t>
      </w:r>
    </w:p>
    <w:p w14:paraId="7466A25E" w14:textId="77777777" w:rsidR="00536178" w:rsidRPr="00533684" w:rsidRDefault="00536178" w:rsidP="009102E1">
      <w:pPr>
        <w:jc w:val="both"/>
        <w:rPr>
          <w:rFonts w:ascii="Arial" w:hAnsi="Arial" w:cs="Arial"/>
          <w:b/>
          <w:sz w:val="22"/>
          <w:szCs w:val="22"/>
        </w:rPr>
      </w:pPr>
    </w:p>
    <w:p w14:paraId="66A0EE58" w14:textId="6E29A315" w:rsidR="001476CA" w:rsidRPr="001476CA" w:rsidRDefault="003405B7" w:rsidP="001476CA">
      <w:pPr>
        <w:jc w:val="both"/>
        <w:rPr>
          <w:rFonts w:ascii="Arial" w:hAnsi="Arial" w:cs="Arial"/>
          <w:sz w:val="22"/>
          <w:szCs w:val="22"/>
        </w:rPr>
      </w:pPr>
      <w:r w:rsidRPr="00347BAA">
        <w:rPr>
          <w:rFonts w:ascii="Arial" w:hAnsi="Arial" w:cs="Arial"/>
          <w:sz w:val="22"/>
          <w:szCs w:val="22"/>
        </w:rPr>
        <w:t xml:space="preserve">1 </w:t>
      </w:r>
      <w:r w:rsidR="00D928C1" w:rsidRPr="00347BAA">
        <w:rPr>
          <w:rFonts w:ascii="Arial" w:hAnsi="Arial" w:cs="Arial"/>
          <w:sz w:val="22"/>
          <w:szCs w:val="22"/>
        </w:rPr>
        <w:t>–</w:t>
      </w:r>
      <w:r w:rsidR="008A4D49" w:rsidRPr="00347BAA">
        <w:rPr>
          <w:rFonts w:ascii="Arial" w:hAnsi="Arial" w:cs="Arial"/>
          <w:sz w:val="22"/>
          <w:szCs w:val="22"/>
        </w:rPr>
        <w:t xml:space="preserve"> </w:t>
      </w:r>
      <w:r w:rsidR="00C87EEA">
        <w:rPr>
          <w:rFonts w:ascii="Arial" w:hAnsi="Arial" w:cs="Arial"/>
          <w:sz w:val="22"/>
          <w:szCs w:val="22"/>
        </w:rPr>
        <w:t>Aprovar relatório anexo</w:t>
      </w:r>
      <w:r w:rsidR="00B417AE">
        <w:rPr>
          <w:rFonts w:ascii="Arial" w:hAnsi="Arial" w:cs="Arial"/>
          <w:sz w:val="22"/>
          <w:szCs w:val="22"/>
        </w:rPr>
        <w:t xml:space="preserve"> </w:t>
      </w:r>
      <w:r w:rsidR="00C87EEA">
        <w:rPr>
          <w:rFonts w:ascii="Arial" w:hAnsi="Arial" w:cs="Arial"/>
          <w:sz w:val="22"/>
          <w:szCs w:val="22"/>
        </w:rPr>
        <w:t>que dispõe sobre a realização</w:t>
      </w:r>
      <w:r w:rsidR="00AA5E2D">
        <w:rPr>
          <w:rFonts w:ascii="Arial" w:hAnsi="Arial" w:cs="Arial"/>
          <w:sz w:val="22"/>
          <w:szCs w:val="22"/>
        </w:rPr>
        <w:t xml:space="preserve"> </w:t>
      </w:r>
      <w:r w:rsidR="00C87EEA">
        <w:rPr>
          <w:rFonts w:ascii="Arial" w:hAnsi="Arial" w:cs="Arial"/>
          <w:sz w:val="22"/>
          <w:szCs w:val="22"/>
        </w:rPr>
        <w:t>d</w:t>
      </w:r>
      <w:r w:rsidR="00AA5E2D">
        <w:rPr>
          <w:rFonts w:ascii="Arial" w:hAnsi="Arial" w:cs="Arial"/>
          <w:sz w:val="22"/>
          <w:szCs w:val="22"/>
        </w:rPr>
        <w:t>o projeto dentro da</w:t>
      </w:r>
      <w:r w:rsidR="00C87EEA">
        <w:rPr>
          <w:rFonts w:ascii="Arial" w:hAnsi="Arial" w:cs="Arial"/>
          <w:sz w:val="22"/>
          <w:szCs w:val="22"/>
        </w:rPr>
        <w:t xml:space="preserve"> Convenção Nacional </w:t>
      </w:r>
      <w:proofErr w:type="spellStart"/>
      <w:r w:rsidR="00C87EEA">
        <w:rPr>
          <w:rFonts w:ascii="Arial" w:hAnsi="Arial" w:cs="Arial"/>
          <w:sz w:val="22"/>
          <w:szCs w:val="22"/>
        </w:rPr>
        <w:t>AsBEA</w:t>
      </w:r>
      <w:proofErr w:type="spellEnd"/>
      <w:r w:rsidR="00CC6DA0" w:rsidRPr="00347BAA">
        <w:rPr>
          <w:rFonts w:ascii="Arial" w:hAnsi="Arial" w:cs="Arial"/>
          <w:sz w:val="22"/>
          <w:szCs w:val="22"/>
        </w:rPr>
        <w:t>.</w:t>
      </w:r>
    </w:p>
    <w:p w14:paraId="369234FB" w14:textId="77777777" w:rsidR="003F6324" w:rsidRPr="00533684" w:rsidRDefault="003F6324" w:rsidP="00536178">
      <w:pPr>
        <w:ind w:left="709"/>
        <w:jc w:val="both"/>
        <w:rPr>
          <w:rFonts w:ascii="Arial" w:hAnsi="Arial" w:cs="Arial"/>
          <w:sz w:val="22"/>
          <w:szCs w:val="22"/>
        </w:rPr>
      </w:pPr>
    </w:p>
    <w:p w14:paraId="2207522F" w14:textId="4937A39F" w:rsidR="009102E1" w:rsidRPr="003405B7" w:rsidRDefault="00AA5E2D" w:rsidP="003405B7">
      <w:pPr>
        <w:jc w:val="both"/>
        <w:rPr>
          <w:rFonts w:ascii="Arial" w:hAnsi="Arial" w:cs="Arial"/>
          <w:sz w:val="22"/>
          <w:szCs w:val="22"/>
        </w:rPr>
      </w:pPr>
      <w:r>
        <w:rPr>
          <w:rFonts w:ascii="Arial" w:hAnsi="Arial" w:cs="Arial"/>
          <w:sz w:val="22"/>
          <w:szCs w:val="22"/>
        </w:rPr>
        <w:t>2</w:t>
      </w:r>
      <w:r w:rsidR="00347BAA">
        <w:rPr>
          <w:rFonts w:ascii="Arial" w:hAnsi="Arial" w:cs="Arial"/>
          <w:sz w:val="22"/>
          <w:szCs w:val="22"/>
        </w:rPr>
        <w:t xml:space="preserve"> </w:t>
      </w:r>
      <w:r w:rsidR="003405B7">
        <w:rPr>
          <w:rFonts w:ascii="Arial" w:hAnsi="Arial" w:cs="Arial"/>
          <w:sz w:val="22"/>
          <w:szCs w:val="22"/>
        </w:rPr>
        <w:t xml:space="preserve">- </w:t>
      </w:r>
      <w:r w:rsidR="009102E1" w:rsidRPr="003405B7">
        <w:rPr>
          <w:rFonts w:ascii="Arial" w:hAnsi="Arial" w:cs="Arial"/>
          <w:sz w:val="22"/>
          <w:szCs w:val="22"/>
        </w:rPr>
        <w:t>Encaminhar esta deliberação à Presidência do CAU/SC para providências cabíveis.</w:t>
      </w:r>
    </w:p>
    <w:p w14:paraId="7049040F" w14:textId="77777777" w:rsidR="00004B4E" w:rsidRDefault="00004B4E" w:rsidP="00004B4E">
      <w:pPr>
        <w:ind w:right="276"/>
        <w:jc w:val="center"/>
        <w:rPr>
          <w:rFonts w:ascii="Arial" w:hAnsi="Arial" w:cs="Arial"/>
          <w:sz w:val="22"/>
          <w:szCs w:val="22"/>
        </w:rPr>
      </w:pPr>
    </w:p>
    <w:p w14:paraId="3C2DB214" w14:textId="77777777" w:rsidR="00004B4E" w:rsidRPr="00533684" w:rsidRDefault="00004B4E" w:rsidP="00004B4E">
      <w:pPr>
        <w:ind w:right="276"/>
        <w:jc w:val="center"/>
        <w:rPr>
          <w:rFonts w:ascii="Arial" w:hAnsi="Arial" w:cs="Arial"/>
          <w:sz w:val="22"/>
          <w:szCs w:val="22"/>
        </w:rPr>
      </w:pPr>
    </w:p>
    <w:p w14:paraId="40158235" w14:textId="1AEAD928" w:rsidR="00004B4E" w:rsidRPr="00533684" w:rsidRDefault="00004B4E" w:rsidP="00004B4E">
      <w:pPr>
        <w:ind w:right="276"/>
        <w:jc w:val="center"/>
        <w:rPr>
          <w:rFonts w:ascii="Arial" w:hAnsi="Arial" w:cs="Arial"/>
          <w:sz w:val="22"/>
          <w:szCs w:val="22"/>
        </w:rPr>
      </w:pPr>
      <w:r w:rsidRPr="00533684">
        <w:rPr>
          <w:rFonts w:ascii="Arial" w:hAnsi="Arial" w:cs="Arial"/>
          <w:sz w:val="22"/>
          <w:szCs w:val="22"/>
        </w:rPr>
        <w:t xml:space="preserve">Florianópolis, </w:t>
      </w:r>
      <w:r w:rsidR="00D953CC">
        <w:rPr>
          <w:rFonts w:ascii="Arial" w:hAnsi="Arial" w:cs="Arial"/>
          <w:sz w:val="22"/>
          <w:szCs w:val="22"/>
        </w:rPr>
        <w:t>19 de a</w:t>
      </w:r>
      <w:r w:rsidR="00C87EEA">
        <w:rPr>
          <w:rFonts w:ascii="Arial" w:hAnsi="Arial" w:cs="Arial"/>
          <w:sz w:val="22"/>
          <w:szCs w:val="22"/>
        </w:rPr>
        <w:t>gosto</w:t>
      </w:r>
      <w:r w:rsidR="00347BAA">
        <w:rPr>
          <w:rFonts w:ascii="Arial" w:hAnsi="Arial" w:cs="Arial"/>
          <w:sz w:val="22"/>
          <w:szCs w:val="22"/>
        </w:rPr>
        <w:t xml:space="preserve"> </w:t>
      </w:r>
      <w:r w:rsidR="00412808">
        <w:rPr>
          <w:rFonts w:ascii="Arial" w:hAnsi="Arial" w:cs="Arial"/>
          <w:sz w:val="22"/>
          <w:szCs w:val="22"/>
        </w:rPr>
        <w:t>de 2024</w:t>
      </w:r>
      <w:r w:rsidRPr="00533684">
        <w:rPr>
          <w:rFonts w:ascii="Arial" w:hAnsi="Arial" w:cs="Arial"/>
          <w:sz w:val="22"/>
          <w:szCs w:val="22"/>
        </w:rPr>
        <w:t>.</w:t>
      </w:r>
    </w:p>
    <w:p w14:paraId="62D0365B" w14:textId="16BE4B11" w:rsidR="00533684" w:rsidRDefault="00533684" w:rsidP="00004B4E">
      <w:pPr>
        <w:ind w:right="276"/>
        <w:jc w:val="both"/>
        <w:rPr>
          <w:rFonts w:ascii="Arial" w:hAnsi="Arial" w:cs="Arial"/>
          <w:bCs/>
          <w:sz w:val="22"/>
          <w:szCs w:val="22"/>
        </w:rPr>
      </w:pPr>
    </w:p>
    <w:p w14:paraId="1D528B3E" w14:textId="77777777" w:rsidR="00347BAA" w:rsidRPr="00533684" w:rsidRDefault="00347BAA" w:rsidP="00004B4E">
      <w:pPr>
        <w:ind w:right="276"/>
        <w:jc w:val="both"/>
        <w:rPr>
          <w:rFonts w:ascii="Arial" w:hAnsi="Arial" w:cs="Arial"/>
          <w:bCs/>
          <w:sz w:val="22"/>
          <w:szCs w:val="22"/>
        </w:rPr>
      </w:pPr>
    </w:p>
    <w:p w14:paraId="5AA77693" w14:textId="28CAB8F6" w:rsidR="00533684" w:rsidRPr="00533684" w:rsidRDefault="00533684" w:rsidP="00533684">
      <w:pPr>
        <w:ind w:right="276"/>
        <w:jc w:val="center"/>
        <w:rPr>
          <w:rFonts w:ascii="Arial" w:hAnsi="Arial" w:cs="Arial"/>
          <w:b/>
          <w:sz w:val="22"/>
          <w:szCs w:val="22"/>
        </w:rPr>
      </w:pPr>
      <w:r w:rsidRPr="00533684">
        <w:rPr>
          <w:rFonts w:ascii="Arial" w:hAnsi="Arial" w:cs="Arial"/>
          <w:b/>
          <w:sz w:val="22"/>
          <w:szCs w:val="22"/>
        </w:rPr>
        <w:t>COMISSÃO D</w:t>
      </w:r>
      <w:r w:rsidR="00761586">
        <w:rPr>
          <w:rFonts w:ascii="Arial" w:hAnsi="Arial" w:cs="Arial"/>
          <w:b/>
          <w:sz w:val="22"/>
          <w:szCs w:val="22"/>
        </w:rPr>
        <w:t>E</w:t>
      </w:r>
      <w:r w:rsidRPr="00533684">
        <w:rPr>
          <w:rFonts w:ascii="Arial" w:hAnsi="Arial" w:cs="Arial"/>
          <w:b/>
          <w:sz w:val="22"/>
          <w:szCs w:val="22"/>
        </w:rPr>
        <w:t xml:space="preserve"> EXERCÍCIO PROFISSIONAL </w:t>
      </w:r>
    </w:p>
    <w:p w14:paraId="14D9750B" w14:textId="0F951283" w:rsidR="00533684" w:rsidRDefault="00533684" w:rsidP="00533684">
      <w:pPr>
        <w:ind w:right="276"/>
        <w:jc w:val="center"/>
        <w:rPr>
          <w:rFonts w:ascii="Arial" w:hAnsi="Arial" w:cs="Arial"/>
          <w:b/>
          <w:sz w:val="22"/>
          <w:szCs w:val="22"/>
        </w:rPr>
      </w:pPr>
      <w:r w:rsidRPr="00533684">
        <w:rPr>
          <w:rFonts w:ascii="Arial" w:hAnsi="Arial" w:cs="Arial"/>
          <w:b/>
          <w:sz w:val="22"/>
          <w:szCs w:val="22"/>
        </w:rPr>
        <w:t>DO CAU/SC</w:t>
      </w:r>
    </w:p>
    <w:p w14:paraId="64F3F2FF" w14:textId="37DD1415" w:rsidR="00347BAA" w:rsidRDefault="00347BAA" w:rsidP="00533684">
      <w:pPr>
        <w:ind w:right="276"/>
        <w:jc w:val="center"/>
        <w:rPr>
          <w:rFonts w:ascii="Arial" w:hAnsi="Arial" w:cs="Arial"/>
          <w:b/>
          <w:sz w:val="22"/>
          <w:szCs w:val="22"/>
        </w:rPr>
      </w:pPr>
    </w:p>
    <w:p w14:paraId="0EABD6D4" w14:textId="67845061" w:rsidR="00347BAA" w:rsidRDefault="00347BAA" w:rsidP="00533684">
      <w:pPr>
        <w:ind w:right="276"/>
        <w:jc w:val="center"/>
        <w:rPr>
          <w:rFonts w:ascii="Arial" w:hAnsi="Arial" w:cs="Arial"/>
          <w:b/>
          <w:sz w:val="22"/>
          <w:szCs w:val="22"/>
        </w:rPr>
      </w:pPr>
    </w:p>
    <w:p w14:paraId="6EAA01B9" w14:textId="3584524D" w:rsidR="00347BAA" w:rsidRPr="00533684" w:rsidRDefault="00347BAA" w:rsidP="00533684">
      <w:pPr>
        <w:ind w:right="276"/>
        <w:jc w:val="center"/>
        <w:rPr>
          <w:rFonts w:ascii="Arial" w:hAnsi="Arial" w:cs="Arial"/>
          <w:b/>
          <w:sz w:val="22"/>
          <w:szCs w:val="22"/>
        </w:rPr>
      </w:pPr>
    </w:p>
    <w:p w14:paraId="4480C407" w14:textId="7B7B4A99" w:rsidR="00004B4E" w:rsidRPr="009A131C" w:rsidRDefault="009A131C" w:rsidP="00004B4E">
      <w:pPr>
        <w:jc w:val="both"/>
        <w:rPr>
          <w:rFonts w:ascii="Arial" w:hAnsi="Arial" w:cs="Arial"/>
          <w:bCs/>
        </w:rPr>
      </w:pPr>
      <w:r w:rsidRPr="009A131C">
        <w:rPr>
          <w:rFonts w:ascii="Arial" w:hAnsi="Arial" w:cs="Arial"/>
          <w:bCs/>
          <w:sz w:val="22"/>
          <w:szCs w:val="22"/>
        </w:rPr>
        <w:t>Considerando o estabelecido na Deliberação Plenária DPOSC nº 752, de 22 de setembro de 2023, que trata da regulamentação das reuniões dos órgãos colegiados do CAU/SC, atesto a veracidade das informações prestadas. Publique-se</w:t>
      </w:r>
      <w:r w:rsidR="00166027">
        <w:rPr>
          <w:rFonts w:ascii="Arial" w:hAnsi="Arial" w:cs="Arial"/>
          <w:bCs/>
          <w:sz w:val="22"/>
          <w:szCs w:val="22"/>
        </w:rPr>
        <w:t>.</w:t>
      </w:r>
    </w:p>
    <w:p w14:paraId="11797BB6" w14:textId="7ABB815C" w:rsidR="00EB02BD" w:rsidRDefault="00EB02BD" w:rsidP="00004B4E">
      <w:pPr>
        <w:jc w:val="both"/>
        <w:rPr>
          <w:rFonts w:ascii="Arial" w:eastAsiaTheme="minorHAnsi" w:hAnsi="Arial" w:cs="Arial"/>
          <w:b/>
          <w:bCs/>
        </w:rPr>
      </w:pPr>
    </w:p>
    <w:p w14:paraId="065EA042" w14:textId="7736C4F0" w:rsidR="00CD3B1E" w:rsidRDefault="00CD3B1E" w:rsidP="00004B4E">
      <w:pPr>
        <w:jc w:val="both"/>
        <w:rPr>
          <w:rFonts w:ascii="Arial" w:eastAsiaTheme="minorHAnsi" w:hAnsi="Arial" w:cs="Arial"/>
          <w:b/>
          <w:bCs/>
        </w:rPr>
      </w:pPr>
    </w:p>
    <w:p w14:paraId="0B2E178A" w14:textId="0249AF6D" w:rsidR="00CD3B1E" w:rsidRDefault="00CD3B1E" w:rsidP="00004B4E">
      <w:pPr>
        <w:jc w:val="both"/>
        <w:rPr>
          <w:rFonts w:ascii="Arial" w:eastAsiaTheme="minorHAnsi" w:hAnsi="Arial" w:cs="Arial"/>
          <w:b/>
          <w:bCs/>
        </w:rPr>
      </w:pPr>
    </w:p>
    <w:p w14:paraId="5FDB951A" w14:textId="05F4029C" w:rsidR="00CD3B1E" w:rsidRDefault="00CD3B1E" w:rsidP="00004B4E">
      <w:pPr>
        <w:jc w:val="both"/>
        <w:rPr>
          <w:rFonts w:ascii="Arial" w:eastAsiaTheme="minorHAnsi" w:hAnsi="Arial" w:cs="Arial"/>
          <w:b/>
          <w:bCs/>
        </w:rPr>
      </w:pPr>
    </w:p>
    <w:p w14:paraId="7D14BDF6" w14:textId="1FC8756A" w:rsidR="00CD3B1E" w:rsidRDefault="00CD3B1E" w:rsidP="00004B4E">
      <w:pPr>
        <w:jc w:val="both"/>
        <w:rPr>
          <w:rFonts w:ascii="Arial" w:eastAsiaTheme="minorHAnsi" w:hAnsi="Arial" w:cs="Arial"/>
          <w:b/>
          <w:bCs/>
        </w:rPr>
      </w:pPr>
    </w:p>
    <w:p w14:paraId="684D1E79" w14:textId="77777777" w:rsidR="00CD3B1E" w:rsidRPr="009A131C" w:rsidRDefault="00CD3B1E" w:rsidP="00004B4E">
      <w:pPr>
        <w:jc w:val="both"/>
        <w:rPr>
          <w:rFonts w:ascii="Arial" w:eastAsiaTheme="minorHAnsi" w:hAnsi="Arial" w:cs="Arial"/>
          <w:b/>
          <w:bCs/>
        </w:rPr>
      </w:pPr>
    </w:p>
    <w:p w14:paraId="630331BB" w14:textId="77777777" w:rsidR="009A131C" w:rsidRPr="009A131C" w:rsidRDefault="009A131C" w:rsidP="009A131C">
      <w:pPr>
        <w:jc w:val="center"/>
        <w:rPr>
          <w:rFonts w:ascii="Arial" w:eastAsiaTheme="minorHAnsi" w:hAnsi="Arial" w:cs="Arial"/>
          <w:b/>
          <w:bCs/>
          <w:sz w:val="22"/>
          <w:szCs w:val="22"/>
        </w:rPr>
      </w:pPr>
      <w:r w:rsidRPr="009A131C">
        <w:rPr>
          <w:rFonts w:ascii="Arial" w:eastAsiaTheme="minorHAnsi" w:hAnsi="Arial" w:cs="Arial"/>
          <w:b/>
          <w:bCs/>
          <w:sz w:val="22"/>
          <w:szCs w:val="22"/>
        </w:rPr>
        <w:t>Pery Roberto Segala Medeiros</w:t>
      </w:r>
    </w:p>
    <w:p w14:paraId="0C97B910" w14:textId="5318831A" w:rsidR="009A131C" w:rsidRPr="009A131C" w:rsidRDefault="009A131C" w:rsidP="009A131C">
      <w:pPr>
        <w:jc w:val="center"/>
        <w:rPr>
          <w:rFonts w:ascii="Arial" w:eastAsiaTheme="minorHAnsi" w:hAnsi="Arial" w:cs="Arial"/>
          <w:bCs/>
          <w:sz w:val="22"/>
          <w:szCs w:val="22"/>
        </w:rPr>
      </w:pPr>
      <w:r w:rsidRPr="009A131C">
        <w:rPr>
          <w:rFonts w:ascii="Arial" w:eastAsiaTheme="minorHAnsi" w:hAnsi="Arial" w:cs="Arial"/>
          <w:bCs/>
          <w:sz w:val="22"/>
          <w:szCs w:val="22"/>
        </w:rPr>
        <w:t>Secretário dos Órgãos Colegiados</w:t>
      </w:r>
    </w:p>
    <w:p w14:paraId="14BE78AC" w14:textId="33A36465" w:rsidR="00EB02BD" w:rsidRPr="009A131C" w:rsidRDefault="009A131C" w:rsidP="009A131C">
      <w:pPr>
        <w:jc w:val="center"/>
        <w:rPr>
          <w:rFonts w:ascii="Arial" w:hAnsi="Arial" w:cs="Arial"/>
          <w:sz w:val="22"/>
          <w:szCs w:val="22"/>
        </w:rPr>
      </w:pPr>
      <w:r w:rsidRPr="009A131C">
        <w:rPr>
          <w:rFonts w:ascii="Arial" w:eastAsiaTheme="minorHAnsi" w:hAnsi="Arial" w:cs="Arial"/>
          <w:bCs/>
          <w:sz w:val="22"/>
          <w:szCs w:val="22"/>
        </w:rPr>
        <w:t>do CAU/SC</w:t>
      </w:r>
    </w:p>
    <w:p w14:paraId="140EC3D6" w14:textId="15F5D145" w:rsidR="00B417AE" w:rsidRDefault="00004B4E" w:rsidP="00B417AE">
      <w:pPr>
        <w:jc w:val="center"/>
        <w:rPr>
          <w:rFonts w:ascii="Arial" w:hAnsi="Arial" w:cs="Arial"/>
          <w:b/>
          <w:sz w:val="22"/>
          <w:szCs w:val="22"/>
        </w:rPr>
      </w:pPr>
      <w:r>
        <w:rPr>
          <w:rFonts w:ascii="Arial" w:hAnsi="Arial" w:cs="Arial"/>
          <w:sz w:val="22"/>
          <w:szCs w:val="22"/>
        </w:rPr>
        <w:br w:type="page"/>
      </w:r>
      <w:r w:rsidR="00D953CC">
        <w:rPr>
          <w:rFonts w:ascii="Arial" w:hAnsi="Arial" w:cs="Arial"/>
          <w:b/>
          <w:sz w:val="22"/>
          <w:szCs w:val="22"/>
        </w:rPr>
        <w:lastRenderedPageBreak/>
        <w:t>ANEXO</w:t>
      </w:r>
    </w:p>
    <w:p w14:paraId="457D7B7A" w14:textId="77777777" w:rsidR="00B417AE" w:rsidRDefault="00B417AE" w:rsidP="00B417AE">
      <w:pPr>
        <w:jc w:val="center"/>
        <w:rPr>
          <w:rFonts w:ascii="Arial" w:hAnsi="Arial" w:cs="Arial"/>
          <w:b/>
          <w:sz w:val="22"/>
          <w:szCs w:val="22"/>
        </w:rPr>
      </w:pPr>
    </w:p>
    <w:p w14:paraId="74BEC6EA" w14:textId="157BB28D" w:rsidR="00B417AE" w:rsidRPr="00B417AE" w:rsidRDefault="00B417AE" w:rsidP="00B417AE">
      <w:pPr>
        <w:jc w:val="center"/>
        <w:rPr>
          <w:rFonts w:ascii="Calibri" w:eastAsia="Calibri" w:hAnsi="Calibri"/>
          <w:b/>
          <w:bCs/>
          <w:sz w:val="22"/>
          <w:szCs w:val="22"/>
        </w:rPr>
      </w:pPr>
      <w:r w:rsidRPr="00B417AE">
        <w:rPr>
          <w:rFonts w:ascii="Calibri" w:eastAsia="Calibri" w:hAnsi="Calibri"/>
          <w:b/>
          <w:bCs/>
          <w:sz w:val="22"/>
          <w:szCs w:val="22"/>
        </w:rPr>
        <w:t>RELATÓRIO DE PARTICIPAÇÃO EM EVENTO</w:t>
      </w:r>
    </w:p>
    <w:p w14:paraId="55E1FADD" w14:textId="77777777" w:rsidR="00B417AE" w:rsidRPr="00B417AE" w:rsidRDefault="00B417AE" w:rsidP="00B417AE">
      <w:pPr>
        <w:spacing w:line="276" w:lineRule="auto"/>
        <w:jc w:val="center"/>
        <w:rPr>
          <w:rFonts w:ascii="Calibri" w:eastAsia="Calibri" w:hAnsi="Calibri"/>
          <w:b/>
          <w:bCs/>
          <w:sz w:val="22"/>
          <w:szCs w:val="22"/>
        </w:rPr>
      </w:pPr>
      <w:r w:rsidRPr="00B417AE">
        <w:rPr>
          <w:rFonts w:ascii="Calibri" w:eastAsia="Calibri" w:hAnsi="Calibri"/>
          <w:b/>
          <w:bCs/>
          <w:sz w:val="22"/>
          <w:szCs w:val="22"/>
        </w:rPr>
        <w:t>CEP – CAU/SC</w:t>
      </w:r>
    </w:p>
    <w:p w14:paraId="5961D3DD" w14:textId="77777777" w:rsidR="00B417AE" w:rsidRPr="00B417AE" w:rsidRDefault="00B417AE" w:rsidP="00B417AE">
      <w:pPr>
        <w:spacing w:line="360" w:lineRule="auto"/>
        <w:jc w:val="both"/>
        <w:rPr>
          <w:rFonts w:ascii="Calibri" w:eastAsia="Calibri" w:hAnsi="Calibri"/>
          <w:sz w:val="22"/>
          <w:szCs w:val="22"/>
        </w:rPr>
      </w:pPr>
    </w:p>
    <w:p w14:paraId="1909AE7D" w14:textId="77777777" w:rsidR="00B417AE" w:rsidRPr="00B417AE" w:rsidRDefault="00B417AE" w:rsidP="00B417AE">
      <w:pPr>
        <w:spacing w:line="360" w:lineRule="auto"/>
        <w:jc w:val="both"/>
        <w:rPr>
          <w:rFonts w:ascii="Calibri" w:eastAsia="Calibri" w:hAnsi="Calibri"/>
          <w:sz w:val="22"/>
          <w:szCs w:val="22"/>
        </w:rPr>
      </w:pPr>
      <w:r w:rsidRPr="00B417AE">
        <w:rPr>
          <w:rFonts w:ascii="Calibri" w:eastAsia="Calibri" w:hAnsi="Calibri"/>
          <w:sz w:val="22"/>
          <w:szCs w:val="22"/>
        </w:rPr>
        <w:t>Projeto: “Relacionamento Institucional: Mercado de Interiores”</w:t>
      </w:r>
    </w:p>
    <w:p w14:paraId="2377A5C9" w14:textId="77777777" w:rsidR="00B417AE" w:rsidRPr="00B417AE" w:rsidRDefault="00B417AE" w:rsidP="00B417AE">
      <w:pPr>
        <w:spacing w:line="360" w:lineRule="auto"/>
        <w:jc w:val="both"/>
        <w:rPr>
          <w:rFonts w:ascii="Calibri" w:eastAsia="Calibri" w:hAnsi="Calibri"/>
          <w:sz w:val="22"/>
          <w:szCs w:val="22"/>
        </w:rPr>
      </w:pPr>
      <w:r w:rsidRPr="00B417AE">
        <w:rPr>
          <w:rFonts w:ascii="Calibri" w:eastAsia="Calibri" w:hAnsi="Calibri"/>
          <w:sz w:val="22"/>
          <w:szCs w:val="22"/>
        </w:rPr>
        <w:t xml:space="preserve">Evento:  Convenção Nacional </w:t>
      </w:r>
      <w:proofErr w:type="spellStart"/>
      <w:r w:rsidRPr="00B417AE">
        <w:rPr>
          <w:rFonts w:ascii="Calibri" w:eastAsia="Calibri" w:hAnsi="Calibri"/>
          <w:sz w:val="22"/>
          <w:szCs w:val="22"/>
        </w:rPr>
        <w:t>AsBEA</w:t>
      </w:r>
      <w:proofErr w:type="spellEnd"/>
      <w:r w:rsidRPr="00B417AE">
        <w:rPr>
          <w:rFonts w:ascii="Calibri" w:eastAsia="Calibri" w:hAnsi="Calibri"/>
          <w:sz w:val="22"/>
          <w:szCs w:val="22"/>
        </w:rPr>
        <w:t xml:space="preserve"> 2024</w:t>
      </w:r>
    </w:p>
    <w:p w14:paraId="401FE896" w14:textId="77777777" w:rsidR="00B417AE" w:rsidRPr="00B417AE" w:rsidRDefault="00B417AE" w:rsidP="00B417AE">
      <w:pPr>
        <w:spacing w:line="360" w:lineRule="auto"/>
        <w:jc w:val="both"/>
        <w:rPr>
          <w:rFonts w:ascii="Calibri" w:eastAsia="Calibri" w:hAnsi="Calibri"/>
          <w:sz w:val="22"/>
          <w:szCs w:val="22"/>
        </w:rPr>
      </w:pPr>
      <w:r w:rsidRPr="00B417AE">
        <w:rPr>
          <w:rFonts w:ascii="Calibri" w:eastAsia="Calibri" w:hAnsi="Calibri"/>
          <w:sz w:val="22"/>
          <w:szCs w:val="22"/>
        </w:rPr>
        <w:t>Data: 19 a 22 de junho de 2024</w:t>
      </w:r>
    </w:p>
    <w:p w14:paraId="232A90CB" w14:textId="77777777" w:rsidR="00B417AE" w:rsidRPr="00B417AE" w:rsidRDefault="00B417AE" w:rsidP="00B417AE">
      <w:pPr>
        <w:spacing w:line="360" w:lineRule="auto"/>
        <w:jc w:val="both"/>
        <w:rPr>
          <w:rFonts w:ascii="Calibri" w:eastAsia="Calibri" w:hAnsi="Calibri"/>
          <w:sz w:val="22"/>
          <w:szCs w:val="22"/>
        </w:rPr>
      </w:pPr>
      <w:r w:rsidRPr="00B417AE">
        <w:rPr>
          <w:rFonts w:ascii="Calibri" w:eastAsia="Calibri" w:hAnsi="Calibri"/>
          <w:sz w:val="22"/>
          <w:szCs w:val="22"/>
        </w:rPr>
        <w:t xml:space="preserve">Local: </w:t>
      </w:r>
      <w:proofErr w:type="spellStart"/>
      <w:r w:rsidRPr="00B417AE">
        <w:rPr>
          <w:rFonts w:ascii="Calibri" w:eastAsia="Calibri" w:hAnsi="Calibri"/>
          <w:sz w:val="22"/>
          <w:szCs w:val="22"/>
        </w:rPr>
        <w:t>Jurerê</w:t>
      </w:r>
      <w:proofErr w:type="spellEnd"/>
      <w:r w:rsidRPr="00B417AE">
        <w:rPr>
          <w:rFonts w:ascii="Calibri" w:eastAsia="Calibri" w:hAnsi="Calibri"/>
          <w:sz w:val="22"/>
          <w:szCs w:val="22"/>
        </w:rPr>
        <w:t xml:space="preserve"> Internacional – Florianópolis – SC</w:t>
      </w:r>
    </w:p>
    <w:p w14:paraId="33018E78" w14:textId="77777777" w:rsidR="00B417AE" w:rsidRPr="00B417AE" w:rsidRDefault="00B417AE" w:rsidP="00B417AE">
      <w:pPr>
        <w:spacing w:after="200" w:line="276" w:lineRule="auto"/>
        <w:jc w:val="both"/>
        <w:rPr>
          <w:rFonts w:ascii="Calibri" w:eastAsia="Calibri" w:hAnsi="Calibri"/>
          <w:sz w:val="22"/>
          <w:szCs w:val="22"/>
        </w:rPr>
      </w:pPr>
    </w:p>
    <w:p w14:paraId="5DC35973" w14:textId="77777777" w:rsidR="00B417AE" w:rsidRPr="00B417AE" w:rsidRDefault="00B417AE" w:rsidP="00B417AE">
      <w:pPr>
        <w:spacing w:after="200" w:line="276" w:lineRule="auto"/>
        <w:jc w:val="both"/>
        <w:rPr>
          <w:rFonts w:ascii="Calibri" w:eastAsia="Calibri" w:hAnsi="Calibri"/>
          <w:b/>
          <w:bCs/>
          <w:sz w:val="22"/>
          <w:szCs w:val="22"/>
        </w:rPr>
      </w:pPr>
      <w:r w:rsidRPr="00B417AE">
        <w:rPr>
          <w:rFonts w:ascii="Calibri" w:eastAsia="Calibri" w:hAnsi="Calibri"/>
          <w:b/>
          <w:bCs/>
          <w:sz w:val="22"/>
          <w:szCs w:val="22"/>
        </w:rPr>
        <w:t>INTRODUÇÃO</w:t>
      </w:r>
    </w:p>
    <w:p w14:paraId="2A4B7209" w14:textId="77777777" w:rsidR="00B417AE" w:rsidRPr="00B417AE" w:rsidRDefault="00B417AE" w:rsidP="00B417AE">
      <w:pPr>
        <w:spacing w:after="200" w:line="276" w:lineRule="auto"/>
        <w:ind w:firstLine="708"/>
        <w:jc w:val="both"/>
        <w:rPr>
          <w:rFonts w:ascii="Calibri" w:eastAsia="Calibri" w:hAnsi="Calibri"/>
          <w:sz w:val="22"/>
          <w:szCs w:val="22"/>
        </w:rPr>
      </w:pPr>
      <w:r w:rsidRPr="00B417AE">
        <w:rPr>
          <w:rFonts w:ascii="Calibri" w:eastAsia="Calibri" w:hAnsi="Calibri"/>
          <w:sz w:val="22"/>
          <w:szCs w:val="22"/>
        </w:rPr>
        <w:t xml:space="preserve">A participação do Conselho de Arquitetura e Urbanismo de Santa Catarina na Convenção Nacional </w:t>
      </w:r>
      <w:proofErr w:type="spellStart"/>
      <w:r w:rsidRPr="00B417AE">
        <w:rPr>
          <w:rFonts w:ascii="Calibri" w:eastAsia="Calibri" w:hAnsi="Calibri"/>
          <w:sz w:val="22"/>
          <w:szCs w:val="22"/>
        </w:rPr>
        <w:t>AsBEA</w:t>
      </w:r>
      <w:proofErr w:type="spellEnd"/>
      <w:r w:rsidRPr="00B417AE">
        <w:rPr>
          <w:rFonts w:ascii="Calibri" w:eastAsia="Calibri" w:hAnsi="Calibri"/>
          <w:sz w:val="22"/>
          <w:szCs w:val="22"/>
        </w:rPr>
        <w:t xml:space="preserve"> faz parte do projeto “Relacionamento Institucional Mercado de </w:t>
      </w:r>
      <w:proofErr w:type="gramStart"/>
      <w:r w:rsidRPr="00B417AE">
        <w:rPr>
          <w:rFonts w:ascii="Calibri" w:eastAsia="Calibri" w:hAnsi="Calibri"/>
          <w:sz w:val="22"/>
          <w:szCs w:val="22"/>
        </w:rPr>
        <w:t>Interiores“ da</w:t>
      </w:r>
      <w:proofErr w:type="gramEnd"/>
      <w:r w:rsidRPr="00B417AE">
        <w:rPr>
          <w:rFonts w:ascii="Calibri" w:eastAsia="Calibri" w:hAnsi="Calibri"/>
          <w:sz w:val="22"/>
          <w:szCs w:val="22"/>
        </w:rPr>
        <w:t xml:space="preserve"> CEP-CAU/SC.</w:t>
      </w:r>
    </w:p>
    <w:p w14:paraId="2B629445" w14:textId="77777777" w:rsidR="00B417AE" w:rsidRPr="00B417AE" w:rsidRDefault="00B417AE" w:rsidP="00B417AE">
      <w:pPr>
        <w:spacing w:after="200" w:line="276" w:lineRule="auto"/>
        <w:ind w:firstLine="708"/>
        <w:jc w:val="both"/>
        <w:rPr>
          <w:rFonts w:ascii="Calibri" w:eastAsia="Calibri" w:hAnsi="Calibri"/>
          <w:sz w:val="22"/>
          <w:szCs w:val="22"/>
        </w:rPr>
      </w:pPr>
      <w:r w:rsidRPr="00B417AE">
        <w:rPr>
          <w:rFonts w:ascii="Calibri" w:eastAsia="Calibri" w:hAnsi="Calibri"/>
          <w:sz w:val="22"/>
          <w:szCs w:val="22"/>
        </w:rPr>
        <w:t>A intenção da Comissão, desde 2023, é inserir o CAU/SC nos principais eventos onde estarão presentes os arquitetos e urbanistas de Santa Catarina, com a ideia de apresentar o Conselho de forma mais leve, demonstrando as vantagens de estar inscrito no CAU e outras facilidades oferecidas pelo Conselho.</w:t>
      </w:r>
    </w:p>
    <w:p w14:paraId="7FDEDC1A" w14:textId="77777777" w:rsidR="00B417AE" w:rsidRPr="00B417AE" w:rsidRDefault="00B417AE" w:rsidP="00B417AE">
      <w:pPr>
        <w:spacing w:after="200" w:line="276" w:lineRule="auto"/>
        <w:ind w:firstLine="708"/>
        <w:jc w:val="both"/>
        <w:rPr>
          <w:rFonts w:ascii="Calibri" w:eastAsia="Calibri" w:hAnsi="Calibri"/>
          <w:sz w:val="22"/>
          <w:szCs w:val="22"/>
        </w:rPr>
      </w:pPr>
      <w:r w:rsidRPr="00B417AE">
        <w:rPr>
          <w:rFonts w:ascii="Calibri" w:eastAsia="Calibri" w:hAnsi="Calibri"/>
          <w:sz w:val="22"/>
          <w:szCs w:val="22"/>
        </w:rPr>
        <w:t>Dessa forma, o CAU/SC consegue ter um contato com um maior número de profissionais, oportunizando a estes conhecerem melhor a instituição e outras questões relacionadas ao exercício profissional.</w:t>
      </w:r>
    </w:p>
    <w:p w14:paraId="23AEC4C3" w14:textId="77777777" w:rsidR="00B417AE" w:rsidRPr="00B417AE" w:rsidRDefault="00B417AE" w:rsidP="00B417AE">
      <w:pPr>
        <w:spacing w:after="200" w:line="276" w:lineRule="auto"/>
        <w:jc w:val="both"/>
        <w:rPr>
          <w:rFonts w:ascii="Calibri" w:eastAsia="Calibri" w:hAnsi="Calibri"/>
          <w:b/>
          <w:bCs/>
          <w:sz w:val="22"/>
          <w:szCs w:val="22"/>
        </w:rPr>
      </w:pPr>
      <w:r w:rsidRPr="00B417AE">
        <w:rPr>
          <w:rFonts w:ascii="Calibri" w:eastAsia="Calibri" w:hAnsi="Calibri"/>
          <w:b/>
          <w:bCs/>
          <w:sz w:val="22"/>
          <w:szCs w:val="22"/>
        </w:rPr>
        <w:t>O EVENTO</w:t>
      </w:r>
    </w:p>
    <w:p w14:paraId="02BF354D" w14:textId="77777777" w:rsidR="00B417AE" w:rsidRPr="00B417AE" w:rsidRDefault="00B417AE" w:rsidP="00B417AE">
      <w:pPr>
        <w:spacing w:after="200" w:line="276" w:lineRule="auto"/>
        <w:ind w:firstLine="708"/>
        <w:jc w:val="both"/>
        <w:rPr>
          <w:rFonts w:ascii="Calibri" w:eastAsia="Calibri" w:hAnsi="Calibri"/>
          <w:sz w:val="22"/>
          <w:szCs w:val="22"/>
        </w:rPr>
      </w:pPr>
      <w:r w:rsidRPr="00B417AE">
        <w:rPr>
          <w:rFonts w:ascii="Calibri" w:eastAsia="Calibri" w:hAnsi="Calibri"/>
          <w:sz w:val="22"/>
          <w:szCs w:val="22"/>
        </w:rPr>
        <w:t xml:space="preserve">A Convenção Nacional </w:t>
      </w:r>
      <w:proofErr w:type="spellStart"/>
      <w:r w:rsidRPr="00B417AE">
        <w:rPr>
          <w:rFonts w:ascii="Calibri" w:eastAsia="Calibri" w:hAnsi="Calibri"/>
          <w:sz w:val="22"/>
          <w:szCs w:val="22"/>
        </w:rPr>
        <w:t>AsBEA</w:t>
      </w:r>
      <w:proofErr w:type="spellEnd"/>
      <w:r w:rsidRPr="00B417AE">
        <w:rPr>
          <w:rFonts w:ascii="Calibri" w:eastAsia="Calibri" w:hAnsi="Calibri"/>
          <w:sz w:val="22"/>
          <w:szCs w:val="22"/>
        </w:rPr>
        <w:t xml:space="preserve"> 2024 teve como tema ‘Raízes sustentáveis – Desenvolver cidades plurais com conexão local e visão global’, e contou com palestras e experiências conjuntas para elevar o debate sobre o tema.</w:t>
      </w:r>
    </w:p>
    <w:p w14:paraId="7C6C70E2" w14:textId="77777777" w:rsidR="00B417AE" w:rsidRPr="00B417AE" w:rsidRDefault="00B417AE" w:rsidP="00B417AE">
      <w:pPr>
        <w:spacing w:after="200" w:line="276" w:lineRule="auto"/>
        <w:ind w:firstLine="708"/>
        <w:jc w:val="both"/>
        <w:rPr>
          <w:rFonts w:ascii="Calibri" w:eastAsia="Calibri" w:hAnsi="Calibri"/>
          <w:sz w:val="22"/>
          <w:szCs w:val="22"/>
        </w:rPr>
      </w:pPr>
      <w:r w:rsidRPr="00B417AE">
        <w:rPr>
          <w:rFonts w:ascii="Calibri" w:eastAsia="Calibri" w:hAnsi="Calibri"/>
          <w:sz w:val="22"/>
          <w:szCs w:val="22"/>
        </w:rPr>
        <w:t>Foram realizados painéis com especialistas abordando temas como internacionalização da arquitetura, inteligência artificial preditiva e generativa, cidades verdes, arquitetura nos climas extremos e o lugar da memória na arquitetura.</w:t>
      </w:r>
    </w:p>
    <w:p w14:paraId="67338ADC" w14:textId="77777777" w:rsidR="00B417AE" w:rsidRPr="00B417AE" w:rsidRDefault="00B417AE" w:rsidP="00B417AE">
      <w:pPr>
        <w:spacing w:after="200" w:line="276" w:lineRule="auto"/>
        <w:ind w:firstLine="708"/>
        <w:jc w:val="both"/>
        <w:rPr>
          <w:rFonts w:ascii="Calibri" w:eastAsia="Calibri" w:hAnsi="Calibri"/>
          <w:sz w:val="22"/>
          <w:szCs w:val="22"/>
        </w:rPr>
      </w:pPr>
      <w:r w:rsidRPr="00B417AE">
        <w:rPr>
          <w:rFonts w:ascii="Calibri" w:eastAsia="Calibri" w:hAnsi="Calibri"/>
          <w:sz w:val="22"/>
          <w:szCs w:val="22"/>
        </w:rPr>
        <w:t>Nesse cenário, o CAU/SC obteve espaço para apresentação no palco principal, nos dias 20 e 21 de junho, além de manter um stand com a presença tanto de conselheiros como de funcionários do Conselho, visando recepcionar os profissionais que, de alguma forma, gostariam de obter informações mais sobre os assuntos apresentados ou sobre algum outro assunto relacionado ao CAU. Nesses dois dias, o público do evento manteve-se entre 120 a 150 pessoas, sendo formado em sua grande maioria por arquitetos e urbanistas.</w:t>
      </w:r>
    </w:p>
    <w:p w14:paraId="0CA0651F" w14:textId="77777777" w:rsidR="00B417AE" w:rsidRDefault="00B417AE">
      <w:pPr>
        <w:rPr>
          <w:rFonts w:ascii="Calibri" w:eastAsia="Calibri" w:hAnsi="Calibri"/>
          <w:b/>
          <w:bCs/>
          <w:sz w:val="22"/>
          <w:szCs w:val="22"/>
        </w:rPr>
      </w:pPr>
      <w:r>
        <w:rPr>
          <w:rFonts w:ascii="Calibri" w:eastAsia="Calibri" w:hAnsi="Calibri"/>
          <w:b/>
          <w:bCs/>
          <w:sz w:val="22"/>
          <w:szCs w:val="22"/>
        </w:rPr>
        <w:br w:type="page"/>
      </w:r>
    </w:p>
    <w:p w14:paraId="3F62F4F6" w14:textId="79F6D042" w:rsidR="00B417AE" w:rsidRPr="00B417AE" w:rsidRDefault="00B417AE" w:rsidP="00B417AE">
      <w:pPr>
        <w:spacing w:after="200" w:line="276" w:lineRule="auto"/>
        <w:jc w:val="both"/>
        <w:rPr>
          <w:rFonts w:ascii="Calibri" w:eastAsia="Calibri" w:hAnsi="Calibri"/>
          <w:b/>
          <w:bCs/>
          <w:sz w:val="22"/>
          <w:szCs w:val="22"/>
        </w:rPr>
      </w:pPr>
      <w:r w:rsidRPr="00B417AE">
        <w:rPr>
          <w:rFonts w:ascii="Calibri" w:eastAsia="Calibri" w:hAnsi="Calibri"/>
          <w:b/>
          <w:bCs/>
          <w:sz w:val="22"/>
          <w:szCs w:val="22"/>
        </w:rPr>
        <w:lastRenderedPageBreak/>
        <w:t>A PARTICIPAÇÃO DO CAU/SC</w:t>
      </w:r>
    </w:p>
    <w:p w14:paraId="525C4F71" w14:textId="77777777" w:rsidR="00B417AE" w:rsidRPr="00B417AE" w:rsidRDefault="00B417AE" w:rsidP="00B417AE">
      <w:pPr>
        <w:spacing w:after="200" w:line="276" w:lineRule="auto"/>
        <w:ind w:firstLine="708"/>
        <w:jc w:val="both"/>
        <w:rPr>
          <w:rFonts w:ascii="Calibri" w:eastAsia="Calibri" w:hAnsi="Calibri"/>
          <w:sz w:val="22"/>
          <w:szCs w:val="22"/>
        </w:rPr>
      </w:pPr>
      <w:r w:rsidRPr="00B417AE">
        <w:rPr>
          <w:rFonts w:ascii="Calibri" w:eastAsia="Calibri" w:hAnsi="Calibri"/>
          <w:sz w:val="22"/>
          <w:szCs w:val="22"/>
        </w:rPr>
        <w:t xml:space="preserve">Nos dias 20 e 21 de junho, o CAU/SC teve a oportunidade de, em 4 momentos distintos, realizar uma apresentação de aproximadamente 10 minutos.  Além da breve apresentação geral sobre o CAU/SC e sobre a Comissão de Exercício Profissional, o foco esteve na exposição de alguns assuntos-chaves relacionados ao Conselho e que poderiam ser de interesse dos profissionais. </w:t>
      </w:r>
    </w:p>
    <w:p w14:paraId="3A60863B" w14:textId="77777777" w:rsidR="00B417AE" w:rsidRPr="00B417AE" w:rsidRDefault="00B417AE" w:rsidP="00B417AE">
      <w:pPr>
        <w:spacing w:after="200" w:line="276" w:lineRule="auto"/>
        <w:ind w:firstLine="708"/>
        <w:jc w:val="both"/>
        <w:rPr>
          <w:rFonts w:ascii="Calibri" w:eastAsia="Calibri" w:hAnsi="Calibri"/>
          <w:sz w:val="22"/>
          <w:szCs w:val="22"/>
        </w:rPr>
      </w:pPr>
      <w:r w:rsidRPr="00B417AE">
        <w:rPr>
          <w:rFonts w:ascii="Calibri" w:eastAsia="Calibri" w:hAnsi="Calibri"/>
          <w:sz w:val="22"/>
          <w:szCs w:val="22"/>
        </w:rPr>
        <w:t>Além do mais, visando difundir outras informações importantes sobre o Conselho, foi realizado um QUIZ com os participantes, com direito a prêmio. Ainda, esse QUIZ permitiu ao CAU/SC ter uma ideia do nível de conhecimento dos profissionais sobre o Conselho, testando-os de uma maneira mais leve e dinâmica e obtendo dados para a realização de outros projetos, ao identificar a possível deficiência dos profissionais. O QUIZ com premiação também foi uma maneira de criar um maior interesse dos participantes nos assuntos abordados pelo CAU/SC.</w:t>
      </w:r>
    </w:p>
    <w:p w14:paraId="240A59A8" w14:textId="44D9A96F" w:rsidR="00B417AE" w:rsidRPr="00B417AE" w:rsidRDefault="00B417AE" w:rsidP="00B417AE">
      <w:pPr>
        <w:spacing w:after="200" w:line="276" w:lineRule="auto"/>
        <w:jc w:val="center"/>
        <w:rPr>
          <w:rFonts w:ascii="Calibri" w:eastAsia="Calibri" w:hAnsi="Calibri"/>
          <w:sz w:val="22"/>
          <w:szCs w:val="22"/>
        </w:rPr>
      </w:pPr>
      <w:r w:rsidRPr="00B417AE">
        <w:rPr>
          <w:rFonts w:ascii="Calibri" w:eastAsia="Calibri" w:hAnsi="Calibri"/>
          <w:noProof/>
          <w:sz w:val="22"/>
          <w:szCs w:val="22"/>
          <w:bdr w:val="single" w:sz="18" w:space="0" w:color="D0CECE"/>
        </w:rPr>
        <w:drawing>
          <wp:inline distT="0" distB="0" distL="0" distR="0" wp14:anchorId="540E8A0E" wp14:editId="43AFA855">
            <wp:extent cx="5433060" cy="3025140"/>
            <wp:effectExtent l="38100" t="38100" r="34290" b="41910"/>
            <wp:docPr id="13" name="Imagem 13" descr="Auditório com pessoas ao red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Auditório com pessoas ao redor&#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l="2910" t="3448" r="2777" b="5287"/>
                    <a:stretch>
                      <a:fillRect/>
                    </a:stretch>
                  </pic:blipFill>
                  <pic:spPr bwMode="auto">
                    <a:xfrm>
                      <a:off x="0" y="0"/>
                      <a:ext cx="5433060" cy="3025140"/>
                    </a:xfrm>
                    <a:prstGeom prst="rect">
                      <a:avLst/>
                    </a:prstGeom>
                    <a:noFill/>
                    <a:ln w="28575" cmpd="sng">
                      <a:solidFill>
                        <a:schemeClr val="bg2">
                          <a:lumMod val="90000"/>
                          <a:lumOff val="0"/>
                        </a:schemeClr>
                      </a:solidFill>
                      <a:miter lim="800000"/>
                      <a:headEnd/>
                      <a:tailEnd/>
                    </a:ln>
                    <a:effectLst/>
                  </pic:spPr>
                </pic:pic>
              </a:graphicData>
            </a:graphic>
          </wp:inline>
        </w:drawing>
      </w:r>
    </w:p>
    <w:p w14:paraId="3C1E3BCD" w14:textId="77777777" w:rsidR="00B417AE" w:rsidRPr="00B417AE" w:rsidRDefault="00B417AE" w:rsidP="00B417AE">
      <w:pPr>
        <w:spacing w:after="200" w:line="276" w:lineRule="auto"/>
        <w:jc w:val="both"/>
        <w:rPr>
          <w:rFonts w:ascii="Calibri" w:eastAsia="Calibri" w:hAnsi="Calibri"/>
          <w:b/>
          <w:bCs/>
          <w:sz w:val="22"/>
          <w:szCs w:val="22"/>
        </w:rPr>
      </w:pPr>
      <w:r w:rsidRPr="00B417AE">
        <w:rPr>
          <w:rFonts w:ascii="Calibri" w:eastAsia="Calibri" w:hAnsi="Calibri"/>
          <w:b/>
          <w:bCs/>
          <w:sz w:val="22"/>
          <w:szCs w:val="22"/>
        </w:rPr>
        <w:t>PALESTRAS</w:t>
      </w:r>
    </w:p>
    <w:p w14:paraId="6EE90308" w14:textId="77777777" w:rsidR="00B417AE" w:rsidRPr="00B417AE" w:rsidRDefault="00B417AE" w:rsidP="00B417AE">
      <w:pPr>
        <w:spacing w:after="200" w:line="276" w:lineRule="auto"/>
        <w:ind w:firstLine="708"/>
        <w:jc w:val="both"/>
        <w:rPr>
          <w:rFonts w:ascii="Calibri" w:eastAsia="Calibri" w:hAnsi="Calibri"/>
          <w:sz w:val="22"/>
          <w:szCs w:val="22"/>
        </w:rPr>
      </w:pPr>
      <w:r w:rsidRPr="00B417AE">
        <w:rPr>
          <w:rFonts w:ascii="Calibri" w:eastAsia="Calibri" w:hAnsi="Calibri"/>
          <w:sz w:val="22"/>
          <w:szCs w:val="22"/>
        </w:rPr>
        <w:t xml:space="preserve">No primeiro momento, na manhã do dia 20/06, os conselheiros Daniel Rodrigues da Silva e Patrícia </w:t>
      </w:r>
      <w:proofErr w:type="spellStart"/>
      <w:r w:rsidRPr="00B417AE">
        <w:rPr>
          <w:rFonts w:ascii="Calibri" w:eastAsia="Calibri" w:hAnsi="Calibri"/>
          <w:sz w:val="22"/>
          <w:szCs w:val="22"/>
        </w:rPr>
        <w:t>Dalmina</w:t>
      </w:r>
      <w:proofErr w:type="spellEnd"/>
      <w:r w:rsidRPr="00B417AE">
        <w:rPr>
          <w:rFonts w:ascii="Calibri" w:eastAsia="Calibri" w:hAnsi="Calibri"/>
          <w:sz w:val="22"/>
          <w:szCs w:val="22"/>
        </w:rPr>
        <w:t xml:space="preserve"> subiram ao palco e falaram sobre a função da CEP-CAU/SC dentro do Conselho e sobre o papel do CAU para os arquitetos e urbanistas, incluindo alguns dos benefícios destes profissionais estarem registrados no Conselho, além de explicarem sobre o QUIZ que seria realizado. Nesse momento, foi disponibilizado o primeiro </w:t>
      </w:r>
      <w:proofErr w:type="spellStart"/>
      <w:r w:rsidRPr="00B417AE">
        <w:rPr>
          <w:rFonts w:ascii="Calibri" w:eastAsia="Calibri" w:hAnsi="Calibri"/>
          <w:sz w:val="22"/>
          <w:szCs w:val="22"/>
        </w:rPr>
        <w:t>QRCode</w:t>
      </w:r>
      <w:proofErr w:type="spellEnd"/>
      <w:r w:rsidRPr="00B417AE">
        <w:rPr>
          <w:rFonts w:ascii="Calibri" w:eastAsia="Calibri" w:hAnsi="Calibri"/>
          <w:sz w:val="22"/>
          <w:szCs w:val="22"/>
        </w:rPr>
        <w:t>, que direcionava a um formulário com 5 perguntas.</w:t>
      </w:r>
    </w:p>
    <w:p w14:paraId="7C2648C2" w14:textId="77777777" w:rsidR="00B417AE" w:rsidRPr="00B417AE" w:rsidRDefault="00B417AE" w:rsidP="00B417AE">
      <w:pPr>
        <w:spacing w:after="200" w:line="276" w:lineRule="auto"/>
        <w:ind w:firstLine="708"/>
        <w:jc w:val="both"/>
        <w:rPr>
          <w:rFonts w:ascii="Calibri" w:eastAsia="Calibri" w:hAnsi="Calibri"/>
          <w:sz w:val="22"/>
          <w:szCs w:val="22"/>
        </w:rPr>
      </w:pPr>
      <w:r w:rsidRPr="00B417AE">
        <w:rPr>
          <w:rFonts w:ascii="Calibri" w:eastAsia="Calibri" w:hAnsi="Calibri"/>
          <w:sz w:val="22"/>
          <w:szCs w:val="22"/>
        </w:rPr>
        <w:t xml:space="preserve">No segundo momento, na tarde do dia 20/06, ocuparam o palco os Conselheiros Daniel Rodrigues da Silva e </w:t>
      </w:r>
      <w:proofErr w:type="spellStart"/>
      <w:r w:rsidRPr="00B417AE">
        <w:rPr>
          <w:rFonts w:ascii="Calibri" w:eastAsia="Calibri" w:hAnsi="Calibri"/>
          <w:sz w:val="22"/>
          <w:szCs w:val="22"/>
        </w:rPr>
        <w:t>Luis</w:t>
      </w:r>
      <w:proofErr w:type="spellEnd"/>
      <w:r w:rsidRPr="00B417AE">
        <w:rPr>
          <w:rFonts w:ascii="Calibri" w:eastAsia="Calibri" w:hAnsi="Calibri"/>
          <w:sz w:val="22"/>
          <w:szCs w:val="22"/>
        </w:rPr>
        <w:t xml:space="preserve"> </w:t>
      </w:r>
      <w:proofErr w:type="spellStart"/>
      <w:r w:rsidRPr="00B417AE">
        <w:rPr>
          <w:rFonts w:ascii="Calibri" w:eastAsia="Calibri" w:hAnsi="Calibri"/>
          <w:sz w:val="22"/>
          <w:szCs w:val="22"/>
        </w:rPr>
        <w:t>Consoni</w:t>
      </w:r>
      <w:proofErr w:type="spellEnd"/>
      <w:r w:rsidRPr="00B417AE">
        <w:rPr>
          <w:rFonts w:ascii="Calibri" w:eastAsia="Calibri" w:hAnsi="Calibri"/>
          <w:sz w:val="22"/>
          <w:szCs w:val="22"/>
        </w:rPr>
        <w:t xml:space="preserve">, que falaram sobre RRT Mínimo (tema abordado em uma das questões do módulo 1 do QUIZ) e apresentaram o </w:t>
      </w:r>
      <w:proofErr w:type="spellStart"/>
      <w:r w:rsidRPr="00B417AE">
        <w:rPr>
          <w:rFonts w:ascii="Calibri" w:eastAsia="Calibri" w:hAnsi="Calibri"/>
          <w:sz w:val="22"/>
          <w:szCs w:val="22"/>
        </w:rPr>
        <w:t>QRCode</w:t>
      </w:r>
      <w:proofErr w:type="spellEnd"/>
      <w:r w:rsidRPr="00B417AE">
        <w:rPr>
          <w:rFonts w:ascii="Calibri" w:eastAsia="Calibri" w:hAnsi="Calibri"/>
          <w:sz w:val="22"/>
          <w:szCs w:val="22"/>
        </w:rPr>
        <w:t xml:space="preserve"> que levaria para o formulário com o segundo pacote de perguntas.</w:t>
      </w:r>
    </w:p>
    <w:p w14:paraId="63C2283F" w14:textId="77777777" w:rsidR="00B417AE" w:rsidRPr="00B417AE" w:rsidRDefault="00B417AE" w:rsidP="00B417AE">
      <w:pPr>
        <w:spacing w:after="200" w:line="276" w:lineRule="auto"/>
        <w:ind w:firstLine="708"/>
        <w:jc w:val="both"/>
        <w:rPr>
          <w:rFonts w:ascii="Calibri" w:eastAsia="Calibri" w:hAnsi="Calibri"/>
          <w:sz w:val="22"/>
          <w:szCs w:val="22"/>
        </w:rPr>
      </w:pPr>
      <w:r w:rsidRPr="00B417AE">
        <w:rPr>
          <w:rFonts w:ascii="Calibri" w:eastAsia="Calibri" w:hAnsi="Calibri"/>
          <w:sz w:val="22"/>
          <w:szCs w:val="22"/>
        </w:rPr>
        <w:lastRenderedPageBreak/>
        <w:t xml:space="preserve">No dia seguinte (21/06), no período da manhã, as Conselheiras Patrícia </w:t>
      </w:r>
      <w:proofErr w:type="spellStart"/>
      <w:r w:rsidRPr="00B417AE">
        <w:rPr>
          <w:rFonts w:ascii="Calibri" w:eastAsia="Calibri" w:hAnsi="Calibri"/>
          <w:sz w:val="22"/>
          <w:szCs w:val="22"/>
        </w:rPr>
        <w:t>Dalmina</w:t>
      </w:r>
      <w:proofErr w:type="spellEnd"/>
      <w:r w:rsidRPr="00B417AE">
        <w:rPr>
          <w:rFonts w:ascii="Calibri" w:eastAsia="Calibri" w:hAnsi="Calibri"/>
          <w:sz w:val="22"/>
          <w:szCs w:val="22"/>
        </w:rPr>
        <w:t xml:space="preserve"> e Cristina </w:t>
      </w:r>
      <w:proofErr w:type="spellStart"/>
      <w:r w:rsidRPr="00B417AE">
        <w:rPr>
          <w:rFonts w:ascii="Calibri" w:eastAsia="Calibri" w:hAnsi="Calibri"/>
          <w:sz w:val="22"/>
          <w:szCs w:val="22"/>
        </w:rPr>
        <w:t>Giusti</w:t>
      </w:r>
      <w:proofErr w:type="spellEnd"/>
      <w:r w:rsidRPr="00B417AE">
        <w:rPr>
          <w:rFonts w:ascii="Calibri" w:eastAsia="Calibri" w:hAnsi="Calibri"/>
          <w:sz w:val="22"/>
          <w:szCs w:val="22"/>
        </w:rPr>
        <w:t xml:space="preserve"> fizeram uma breve explanação sobre Seguro de Obra e a correlação com o RRT e liberaram o terceiro e último módulo de perguntas.</w:t>
      </w:r>
    </w:p>
    <w:p w14:paraId="2A8ED6C6" w14:textId="77777777" w:rsidR="00B417AE" w:rsidRPr="00B417AE" w:rsidRDefault="00B417AE" w:rsidP="00B417AE">
      <w:pPr>
        <w:spacing w:after="200" w:line="276" w:lineRule="auto"/>
        <w:ind w:firstLine="708"/>
        <w:jc w:val="both"/>
        <w:rPr>
          <w:rFonts w:ascii="Calibri" w:eastAsia="Calibri" w:hAnsi="Calibri"/>
          <w:sz w:val="22"/>
          <w:szCs w:val="22"/>
        </w:rPr>
      </w:pPr>
      <w:r w:rsidRPr="00B417AE">
        <w:rPr>
          <w:rFonts w:ascii="Calibri" w:eastAsia="Calibri" w:hAnsi="Calibri"/>
          <w:sz w:val="22"/>
          <w:szCs w:val="22"/>
        </w:rPr>
        <w:t xml:space="preserve">Já no período da tarde, todos os 5 conselheiros presentes (além dos 4 que já haviam participado, também a Coordenadora Eliane Castro) subiram no palco, falando sobre os descontos nas anuidades do CAU, sobre Certidão de Acervo Operacional (CAT-O) e fazendo o encerramento da participação no CAU/SC nos dias de apresentação. </w:t>
      </w:r>
    </w:p>
    <w:p w14:paraId="44D23442" w14:textId="77777777" w:rsidR="00B417AE" w:rsidRPr="00B417AE" w:rsidRDefault="00B417AE" w:rsidP="00B417AE">
      <w:pPr>
        <w:spacing w:after="200" w:line="276" w:lineRule="auto"/>
        <w:ind w:firstLine="708"/>
        <w:jc w:val="both"/>
        <w:rPr>
          <w:rFonts w:ascii="Calibri" w:eastAsia="Calibri" w:hAnsi="Calibri"/>
          <w:sz w:val="22"/>
          <w:szCs w:val="22"/>
        </w:rPr>
      </w:pPr>
      <w:r w:rsidRPr="00B417AE">
        <w:rPr>
          <w:rFonts w:ascii="Calibri" w:eastAsia="Calibri" w:hAnsi="Calibri"/>
          <w:sz w:val="22"/>
          <w:szCs w:val="22"/>
        </w:rPr>
        <w:t>Durante todos os momentos de fala do CAU/SC, o painel ao fundo alternava palavras-chaves que seriam abordadas nas falas dos Conselheiros e no QUIZ, e que poderiam ser pontos de interesse dos profissionais. Também apareciam frases para criar uma conexão com os arquitetos e urbanistas, como:</w:t>
      </w:r>
    </w:p>
    <w:p w14:paraId="4F2BA902" w14:textId="77777777" w:rsidR="00B417AE" w:rsidRPr="00B417AE" w:rsidRDefault="00B417AE" w:rsidP="00B417AE">
      <w:pPr>
        <w:spacing w:after="200" w:line="276" w:lineRule="auto"/>
        <w:ind w:left="708"/>
        <w:jc w:val="both"/>
        <w:rPr>
          <w:rFonts w:ascii="Calibri" w:eastAsia="Calibri" w:hAnsi="Calibri"/>
          <w:sz w:val="22"/>
          <w:szCs w:val="22"/>
        </w:rPr>
      </w:pPr>
      <w:r w:rsidRPr="00B417AE">
        <w:rPr>
          <w:rFonts w:ascii="Calibri" w:eastAsia="Calibri" w:hAnsi="Calibri"/>
          <w:sz w:val="22"/>
          <w:szCs w:val="22"/>
        </w:rPr>
        <w:t>- “O que o CAU pode fazer para você e você não sabia”</w:t>
      </w:r>
    </w:p>
    <w:p w14:paraId="58FF942E" w14:textId="77777777" w:rsidR="00B417AE" w:rsidRPr="00B417AE" w:rsidRDefault="00B417AE" w:rsidP="00B417AE">
      <w:pPr>
        <w:spacing w:after="200" w:line="276" w:lineRule="auto"/>
        <w:ind w:left="708"/>
        <w:jc w:val="both"/>
        <w:rPr>
          <w:rFonts w:ascii="Calibri" w:eastAsia="Calibri" w:hAnsi="Calibri"/>
          <w:sz w:val="22"/>
          <w:szCs w:val="22"/>
        </w:rPr>
      </w:pPr>
      <w:r w:rsidRPr="00B417AE">
        <w:rPr>
          <w:rFonts w:ascii="Calibri" w:eastAsia="Calibri" w:hAnsi="Calibri"/>
          <w:sz w:val="22"/>
          <w:szCs w:val="22"/>
        </w:rPr>
        <w:t>- “O CAU é o caminho para sermos valorizados”</w:t>
      </w:r>
    </w:p>
    <w:p w14:paraId="5FE49C79" w14:textId="77777777" w:rsidR="00B417AE" w:rsidRPr="00B417AE" w:rsidRDefault="00B417AE" w:rsidP="00B417AE">
      <w:pPr>
        <w:spacing w:after="200" w:line="276" w:lineRule="auto"/>
        <w:ind w:left="708"/>
        <w:jc w:val="both"/>
        <w:rPr>
          <w:rFonts w:ascii="Calibri" w:eastAsia="Calibri" w:hAnsi="Calibri"/>
          <w:sz w:val="22"/>
          <w:szCs w:val="22"/>
        </w:rPr>
      </w:pPr>
      <w:r w:rsidRPr="00B417AE">
        <w:rPr>
          <w:rFonts w:ascii="Calibri" w:eastAsia="Calibri" w:hAnsi="Calibri"/>
          <w:sz w:val="22"/>
          <w:szCs w:val="22"/>
        </w:rPr>
        <w:t>- “Fortalecendo o CAU, fortalecemos a atuação profissional dos arquitetos e urbanistas”</w:t>
      </w:r>
    </w:p>
    <w:p w14:paraId="6053C025" w14:textId="77777777" w:rsidR="00B417AE" w:rsidRPr="00B417AE" w:rsidRDefault="00B417AE" w:rsidP="00B417AE">
      <w:pPr>
        <w:spacing w:after="200" w:line="276" w:lineRule="auto"/>
        <w:ind w:left="708"/>
        <w:jc w:val="both"/>
        <w:rPr>
          <w:rFonts w:ascii="Calibri" w:eastAsia="Calibri" w:hAnsi="Calibri"/>
          <w:sz w:val="22"/>
          <w:szCs w:val="22"/>
        </w:rPr>
      </w:pPr>
      <w:r w:rsidRPr="00B417AE">
        <w:rPr>
          <w:rFonts w:ascii="Calibri" w:eastAsia="Calibri" w:hAnsi="Calibri"/>
          <w:sz w:val="22"/>
          <w:szCs w:val="22"/>
        </w:rPr>
        <w:t>- “O CAU é dos arquitetos para os arquitetos”</w:t>
      </w:r>
    </w:p>
    <w:p w14:paraId="07FF44C1" w14:textId="77777777" w:rsidR="00B417AE" w:rsidRPr="00B417AE" w:rsidRDefault="00B417AE" w:rsidP="00B417AE">
      <w:pPr>
        <w:spacing w:after="200" w:line="276" w:lineRule="auto"/>
        <w:ind w:left="708"/>
        <w:jc w:val="both"/>
        <w:rPr>
          <w:rFonts w:ascii="Calibri" w:eastAsia="Calibri" w:hAnsi="Calibri"/>
          <w:sz w:val="22"/>
          <w:szCs w:val="22"/>
        </w:rPr>
      </w:pPr>
      <w:r w:rsidRPr="00B417AE">
        <w:rPr>
          <w:rFonts w:ascii="Calibri" w:eastAsia="Calibri" w:hAnsi="Calibri"/>
          <w:sz w:val="22"/>
          <w:szCs w:val="22"/>
        </w:rPr>
        <w:t xml:space="preserve">- </w:t>
      </w:r>
      <w:proofErr w:type="gramStart"/>
      <w:r w:rsidRPr="00B417AE">
        <w:rPr>
          <w:rFonts w:ascii="Calibri" w:eastAsia="Calibri" w:hAnsi="Calibri"/>
          <w:sz w:val="22"/>
          <w:szCs w:val="22"/>
        </w:rPr>
        <w:t>“ O</w:t>
      </w:r>
      <w:proofErr w:type="gramEnd"/>
      <w:r w:rsidRPr="00B417AE">
        <w:rPr>
          <w:rFonts w:ascii="Calibri" w:eastAsia="Calibri" w:hAnsi="Calibri"/>
          <w:sz w:val="22"/>
          <w:szCs w:val="22"/>
        </w:rPr>
        <w:t xml:space="preserve"> CAU é nosso”</w:t>
      </w:r>
    </w:p>
    <w:p w14:paraId="66FD5682" w14:textId="5F648A05" w:rsidR="00B417AE" w:rsidRPr="00B417AE" w:rsidRDefault="00B417AE" w:rsidP="00B417AE">
      <w:pPr>
        <w:spacing w:after="200" w:line="276" w:lineRule="auto"/>
        <w:jc w:val="center"/>
        <w:rPr>
          <w:rFonts w:ascii="Calibri" w:eastAsia="Calibri" w:hAnsi="Calibri"/>
          <w:sz w:val="22"/>
          <w:szCs w:val="22"/>
        </w:rPr>
      </w:pPr>
      <w:r w:rsidRPr="00B417AE">
        <w:rPr>
          <w:rFonts w:ascii="Calibri" w:eastAsia="Calibri" w:hAnsi="Calibri"/>
          <w:noProof/>
          <w:sz w:val="22"/>
          <w:szCs w:val="22"/>
          <w:bdr w:val="single" w:sz="18" w:space="0" w:color="D0CECE"/>
        </w:rPr>
        <w:drawing>
          <wp:inline distT="0" distB="0" distL="0" distR="0" wp14:anchorId="4CD30D5B" wp14:editId="56358CB9">
            <wp:extent cx="2697480" cy="3596640"/>
            <wp:effectExtent l="38100" t="38100" r="45720" b="41910"/>
            <wp:docPr id="9" name="Imagem 9" descr="Uma imagem contendo no interior, pessoas, monitor,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Uma imagem contendo no interior, pessoas, monitor, mesa&#10;&#10;Descrição gerad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7480" cy="3596640"/>
                    </a:xfrm>
                    <a:prstGeom prst="rect">
                      <a:avLst/>
                    </a:prstGeom>
                    <a:noFill/>
                    <a:ln w="28575" cmpd="sng">
                      <a:solidFill>
                        <a:schemeClr val="bg2">
                          <a:lumMod val="90000"/>
                          <a:lumOff val="0"/>
                        </a:schemeClr>
                      </a:solidFill>
                      <a:miter lim="800000"/>
                      <a:headEnd/>
                      <a:tailEnd/>
                    </a:ln>
                    <a:effectLst/>
                  </pic:spPr>
                </pic:pic>
              </a:graphicData>
            </a:graphic>
          </wp:inline>
        </w:drawing>
      </w:r>
      <w:r w:rsidRPr="00B417AE">
        <w:rPr>
          <w:rFonts w:ascii="Calibri" w:eastAsia="Calibri" w:hAnsi="Calibri"/>
          <w:sz w:val="22"/>
          <w:szCs w:val="22"/>
        </w:rPr>
        <w:t xml:space="preserve"> </w:t>
      </w:r>
      <w:r w:rsidRPr="00B417AE">
        <w:rPr>
          <w:rFonts w:ascii="Calibri" w:eastAsia="Calibri" w:hAnsi="Calibri"/>
          <w:noProof/>
          <w:sz w:val="22"/>
          <w:szCs w:val="22"/>
          <w:bdr w:val="single" w:sz="18" w:space="0" w:color="D0CECE"/>
        </w:rPr>
        <w:drawing>
          <wp:inline distT="0" distB="0" distL="0" distR="0" wp14:anchorId="57B446D5" wp14:editId="5A4CE10E">
            <wp:extent cx="2697480" cy="3596640"/>
            <wp:effectExtent l="38100" t="38100" r="45720" b="41910"/>
            <wp:docPr id="8" name="Imagem 8" descr="Uma imagem contendo no interior, pessoa, mesa, quar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ntendo no interior, pessoa, mesa, quarto&#10;&#10;Descrição gerad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7480" cy="3596640"/>
                    </a:xfrm>
                    <a:prstGeom prst="rect">
                      <a:avLst/>
                    </a:prstGeom>
                    <a:noFill/>
                    <a:ln w="28575" cmpd="sng">
                      <a:solidFill>
                        <a:schemeClr val="bg2">
                          <a:lumMod val="90000"/>
                          <a:lumOff val="0"/>
                        </a:schemeClr>
                      </a:solidFill>
                      <a:miter lim="800000"/>
                      <a:headEnd/>
                      <a:tailEnd/>
                    </a:ln>
                    <a:effectLst/>
                  </pic:spPr>
                </pic:pic>
              </a:graphicData>
            </a:graphic>
          </wp:inline>
        </w:drawing>
      </w:r>
    </w:p>
    <w:p w14:paraId="34A456B6" w14:textId="77777777" w:rsidR="00B417AE" w:rsidRDefault="00B417AE">
      <w:pPr>
        <w:rPr>
          <w:rFonts w:ascii="Calibri" w:eastAsia="Calibri" w:hAnsi="Calibri"/>
          <w:b/>
          <w:bCs/>
          <w:sz w:val="22"/>
          <w:szCs w:val="22"/>
        </w:rPr>
      </w:pPr>
      <w:r>
        <w:rPr>
          <w:rFonts w:ascii="Calibri" w:eastAsia="Calibri" w:hAnsi="Calibri"/>
          <w:b/>
          <w:bCs/>
          <w:sz w:val="22"/>
          <w:szCs w:val="22"/>
        </w:rPr>
        <w:br w:type="page"/>
      </w:r>
    </w:p>
    <w:p w14:paraId="3D213FE0" w14:textId="77777777" w:rsidR="00B417AE" w:rsidRDefault="00B417AE" w:rsidP="00B417AE">
      <w:pPr>
        <w:spacing w:after="200" w:line="276" w:lineRule="auto"/>
        <w:jc w:val="both"/>
        <w:rPr>
          <w:rFonts w:ascii="Calibri" w:eastAsia="Calibri" w:hAnsi="Calibri"/>
          <w:b/>
          <w:bCs/>
          <w:sz w:val="22"/>
          <w:szCs w:val="22"/>
        </w:rPr>
      </w:pPr>
    </w:p>
    <w:p w14:paraId="1FECB47C" w14:textId="1F9F4B87" w:rsidR="00B417AE" w:rsidRPr="00B417AE" w:rsidRDefault="00B417AE" w:rsidP="00B417AE">
      <w:pPr>
        <w:spacing w:after="200" w:line="276" w:lineRule="auto"/>
        <w:jc w:val="both"/>
        <w:rPr>
          <w:rFonts w:ascii="Calibri" w:eastAsia="Calibri" w:hAnsi="Calibri"/>
          <w:b/>
          <w:bCs/>
          <w:sz w:val="22"/>
          <w:szCs w:val="22"/>
        </w:rPr>
      </w:pPr>
      <w:r w:rsidRPr="00B417AE">
        <w:rPr>
          <w:rFonts w:ascii="Calibri" w:eastAsia="Calibri" w:hAnsi="Calibri"/>
          <w:b/>
          <w:bCs/>
          <w:sz w:val="22"/>
          <w:szCs w:val="22"/>
        </w:rPr>
        <w:t>QUIZ</w:t>
      </w:r>
    </w:p>
    <w:p w14:paraId="56D4CB2B" w14:textId="77777777" w:rsidR="00B417AE" w:rsidRPr="00B417AE" w:rsidRDefault="00B417AE" w:rsidP="00B417AE">
      <w:pPr>
        <w:spacing w:after="200" w:line="276" w:lineRule="auto"/>
        <w:ind w:firstLine="708"/>
        <w:jc w:val="both"/>
        <w:rPr>
          <w:rFonts w:ascii="Calibri" w:eastAsia="Calibri" w:hAnsi="Calibri"/>
          <w:sz w:val="22"/>
          <w:szCs w:val="22"/>
        </w:rPr>
      </w:pPr>
      <w:r w:rsidRPr="00B417AE">
        <w:rPr>
          <w:rFonts w:ascii="Calibri" w:eastAsia="Calibri" w:hAnsi="Calibri"/>
          <w:sz w:val="22"/>
          <w:szCs w:val="22"/>
        </w:rPr>
        <w:t xml:space="preserve">O QUIZ foi dividido em 3 módulos de 5 perguntas, que abordaram o seguintes assuntos: Retificação de RRT, RRT Mínimo, Registro de Pessoa Física e Jurídica, Cadastro de Denúncia, Descontos nas Anuidades, Ache um Arquiteto e </w:t>
      </w:r>
      <w:proofErr w:type="gramStart"/>
      <w:r w:rsidRPr="00B417AE">
        <w:rPr>
          <w:rFonts w:ascii="Calibri" w:eastAsia="Calibri" w:hAnsi="Calibri"/>
          <w:sz w:val="22"/>
          <w:szCs w:val="22"/>
        </w:rPr>
        <w:t>Urbanista,  RRT</w:t>
      </w:r>
      <w:proofErr w:type="gramEnd"/>
      <w:r w:rsidRPr="00B417AE">
        <w:rPr>
          <w:rFonts w:ascii="Calibri" w:eastAsia="Calibri" w:hAnsi="Calibri"/>
          <w:sz w:val="22"/>
          <w:szCs w:val="22"/>
        </w:rPr>
        <w:t xml:space="preserve"> x Seguro de Obra, Placa de Obra.</w:t>
      </w:r>
    </w:p>
    <w:p w14:paraId="3C830D75" w14:textId="77777777" w:rsidR="00B417AE" w:rsidRPr="00B417AE" w:rsidRDefault="00B417AE" w:rsidP="00B417AE">
      <w:pPr>
        <w:spacing w:after="200" w:line="276" w:lineRule="auto"/>
        <w:ind w:firstLine="708"/>
        <w:jc w:val="both"/>
        <w:rPr>
          <w:rFonts w:ascii="Calibri" w:eastAsia="Calibri" w:hAnsi="Calibri"/>
          <w:sz w:val="22"/>
          <w:szCs w:val="22"/>
        </w:rPr>
      </w:pPr>
      <w:r w:rsidRPr="00B417AE">
        <w:rPr>
          <w:rFonts w:ascii="Calibri" w:eastAsia="Calibri" w:hAnsi="Calibri"/>
          <w:sz w:val="22"/>
          <w:szCs w:val="22"/>
        </w:rPr>
        <w:t>Após cada uma das questões realizadas, havia um texto explicativo para que os participantes soubessem a resposta correta e algumas informações complementares sobre o assunto.</w:t>
      </w:r>
    </w:p>
    <w:p w14:paraId="0AA81D5F" w14:textId="77777777" w:rsidR="00B417AE" w:rsidRPr="00B417AE" w:rsidRDefault="00B417AE" w:rsidP="00B417AE">
      <w:pPr>
        <w:spacing w:after="200" w:line="276" w:lineRule="auto"/>
        <w:ind w:firstLine="708"/>
        <w:jc w:val="both"/>
        <w:rPr>
          <w:rFonts w:ascii="Calibri" w:eastAsia="Calibri" w:hAnsi="Calibri"/>
          <w:sz w:val="22"/>
          <w:szCs w:val="22"/>
        </w:rPr>
      </w:pPr>
      <w:r w:rsidRPr="00B417AE">
        <w:rPr>
          <w:rFonts w:ascii="Calibri" w:eastAsia="Calibri" w:hAnsi="Calibri"/>
          <w:sz w:val="22"/>
          <w:szCs w:val="22"/>
        </w:rPr>
        <w:t>O módulo 1 contou com a participação de 50 pessoas, enquanto o módulo 2 e módulo 3 foram preenchidos, respectivamente, por 34 e 27 participantes.</w:t>
      </w:r>
    </w:p>
    <w:p w14:paraId="6E7B6D25" w14:textId="77777777" w:rsidR="00B417AE" w:rsidRPr="00B417AE" w:rsidRDefault="00B417AE" w:rsidP="00B417AE">
      <w:pPr>
        <w:spacing w:after="200" w:line="276" w:lineRule="auto"/>
        <w:jc w:val="both"/>
        <w:rPr>
          <w:rFonts w:ascii="Calibri" w:eastAsia="Calibri" w:hAnsi="Calibri"/>
          <w:sz w:val="22"/>
          <w:szCs w:val="22"/>
        </w:rPr>
      </w:pPr>
      <w:r w:rsidRPr="00B417AE">
        <w:rPr>
          <w:rFonts w:ascii="Calibri" w:eastAsia="Calibri" w:hAnsi="Calibri"/>
          <w:sz w:val="22"/>
          <w:szCs w:val="22"/>
        </w:rPr>
        <w:t>Apenas 4 participantes acertaram as 15 questão, sendo então premiados com um exemplar do livro “Grandes Nomes da Arquitetura Catarinense | Arquitetura Moderna”</w:t>
      </w:r>
    </w:p>
    <w:p w14:paraId="10172805" w14:textId="77777777" w:rsidR="00B417AE" w:rsidRPr="00B417AE" w:rsidRDefault="00B417AE" w:rsidP="00B417AE">
      <w:pPr>
        <w:spacing w:after="200" w:line="276" w:lineRule="auto"/>
        <w:ind w:firstLine="360"/>
        <w:jc w:val="both"/>
        <w:rPr>
          <w:rFonts w:ascii="Calibri" w:eastAsia="Calibri" w:hAnsi="Calibri"/>
          <w:sz w:val="22"/>
          <w:szCs w:val="22"/>
        </w:rPr>
      </w:pPr>
      <w:r w:rsidRPr="00B417AE">
        <w:rPr>
          <w:rFonts w:ascii="Calibri" w:eastAsia="Calibri" w:hAnsi="Calibri"/>
          <w:sz w:val="22"/>
          <w:szCs w:val="22"/>
        </w:rPr>
        <w:t>As questões e as respostas obtidas estão no Anexo deste relatório. Vale destacar algumas das perguntas que tiveram maior número de respostas erradas (resposta correta grifada)</w:t>
      </w:r>
    </w:p>
    <w:p w14:paraId="6366F9CB" w14:textId="77777777" w:rsidR="00B417AE" w:rsidRPr="00B417AE" w:rsidRDefault="00B417AE" w:rsidP="00B417AE">
      <w:pPr>
        <w:spacing w:after="200" w:line="276" w:lineRule="auto"/>
        <w:ind w:firstLine="360"/>
        <w:jc w:val="both"/>
        <w:rPr>
          <w:rFonts w:ascii="Calibri" w:eastAsia="Calibri" w:hAnsi="Calibri"/>
          <w:sz w:val="22"/>
          <w:szCs w:val="22"/>
          <w:u w:val="single"/>
        </w:rPr>
      </w:pPr>
      <w:r w:rsidRPr="00B417AE">
        <w:rPr>
          <w:rFonts w:ascii="Calibri" w:eastAsia="Calibri" w:hAnsi="Calibri"/>
          <w:sz w:val="22"/>
          <w:szCs w:val="22"/>
          <w:u w:val="single"/>
        </w:rPr>
        <w:t>Questão 3</w:t>
      </w:r>
    </w:p>
    <w:p w14:paraId="0089C082" w14:textId="77777777" w:rsidR="00B417AE" w:rsidRPr="00B417AE" w:rsidRDefault="00B417AE" w:rsidP="00B417AE">
      <w:pPr>
        <w:spacing w:line="276" w:lineRule="auto"/>
        <w:ind w:left="708"/>
        <w:jc w:val="both"/>
        <w:rPr>
          <w:rFonts w:ascii="Calibri" w:eastAsia="Calibri" w:hAnsi="Calibri"/>
          <w:i/>
          <w:iCs/>
          <w:sz w:val="22"/>
          <w:szCs w:val="22"/>
        </w:rPr>
      </w:pPr>
      <w:r w:rsidRPr="00B417AE">
        <w:rPr>
          <w:rFonts w:ascii="Calibri" w:eastAsia="Calibri" w:hAnsi="Calibri"/>
          <w:i/>
          <w:iCs/>
          <w:sz w:val="22"/>
          <w:szCs w:val="22"/>
        </w:rPr>
        <w:t>O RRT Mínimo permite o registro, em um único documento, das atividades de projeto e execução, desde que:</w:t>
      </w:r>
    </w:p>
    <w:p w14:paraId="3FAAF3F3" w14:textId="77777777" w:rsidR="00B417AE" w:rsidRPr="00B417AE" w:rsidRDefault="00B417AE" w:rsidP="00B417AE">
      <w:pPr>
        <w:numPr>
          <w:ilvl w:val="0"/>
          <w:numId w:val="42"/>
        </w:numPr>
        <w:spacing w:after="160" w:line="256" w:lineRule="auto"/>
        <w:ind w:left="1068"/>
        <w:contextualSpacing/>
        <w:jc w:val="both"/>
        <w:rPr>
          <w:rFonts w:ascii="Calibri" w:eastAsia="Calibri" w:hAnsi="Calibri"/>
          <w:b/>
          <w:bCs/>
          <w:i/>
          <w:iCs/>
          <w:sz w:val="22"/>
          <w:szCs w:val="22"/>
          <w:u w:val="single"/>
        </w:rPr>
      </w:pPr>
      <w:r w:rsidRPr="00B417AE">
        <w:rPr>
          <w:rFonts w:ascii="Calibri" w:eastAsia="Calibri" w:hAnsi="Calibri"/>
          <w:b/>
          <w:bCs/>
          <w:i/>
          <w:iCs/>
          <w:sz w:val="22"/>
          <w:szCs w:val="22"/>
          <w:u w:val="single"/>
        </w:rPr>
        <w:t xml:space="preserve">A área de intervenção seja de até 70m², independente do objeto </w:t>
      </w:r>
      <w:r w:rsidRPr="00B417AE">
        <w:rPr>
          <w:rFonts w:ascii="Calibri" w:eastAsia="Calibri" w:hAnsi="Calibri"/>
          <w:sz w:val="22"/>
          <w:szCs w:val="22"/>
        </w:rPr>
        <w:t>(41 respostas = 77%)</w:t>
      </w:r>
    </w:p>
    <w:p w14:paraId="1C5D7803" w14:textId="77777777" w:rsidR="00B417AE" w:rsidRPr="00B417AE" w:rsidRDefault="00B417AE" w:rsidP="00B417AE">
      <w:pPr>
        <w:numPr>
          <w:ilvl w:val="0"/>
          <w:numId w:val="42"/>
        </w:numPr>
        <w:spacing w:after="160" w:line="256" w:lineRule="auto"/>
        <w:ind w:left="1068"/>
        <w:contextualSpacing/>
        <w:jc w:val="both"/>
        <w:rPr>
          <w:rFonts w:ascii="Calibri" w:eastAsia="Calibri" w:hAnsi="Calibri"/>
          <w:sz w:val="22"/>
          <w:szCs w:val="22"/>
        </w:rPr>
      </w:pPr>
      <w:r w:rsidRPr="00B417AE">
        <w:rPr>
          <w:rFonts w:ascii="Calibri" w:eastAsia="Calibri" w:hAnsi="Calibri"/>
          <w:i/>
          <w:iCs/>
          <w:sz w:val="22"/>
          <w:szCs w:val="22"/>
        </w:rPr>
        <w:t xml:space="preserve">Exclusivamente para habitações de interesse social de até 60m² de área total </w:t>
      </w:r>
      <w:r w:rsidRPr="00B417AE">
        <w:rPr>
          <w:rFonts w:ascii="Calibri" w:eastAsia="Calibri" w:hAnsi="Calibri"/>
          <w:sz w:val="22"/>
          <w:szCs w:val="22"/>
        </w:rPr>
        <w:t>(8 respostas = 15 %)</w:t>
      </w:r>
    </w:p>
    <w:p w14:paraId="48D1DC03" w14:textId="77777777" w:rsidR="00B417AE" w:rsidRPr="00B417AE" w:rsidRDefault="00B417AE" w:rsidP="00B417AE">
      <w:pPr>
        <w:numPr>
          <w:ilvl w:val="0"/>
          <w:numId w:val="42"/>
        </w:numPr>
        <w:spacing w:after="160" w:line="256" w:lineRule="auto"/>
        <w:ind w:left="1068"/>
        <w:contextualSpacing/>
        <w:jc w:val="both"/>
        <w:rPr>
          <w:rFonts w:ascii="Calibri" w:eastAsia="Calibri" w:hAnsi="Calibri"/>
          <w:i/>
          <w:iCs/>
          <w:sz w:val="22"/>
          <w:szCs w:val="22"/>
        </w:rPr>
      </w:pPr>
      <w:proofErr w:type="spellStart"/>
      <w:r w:rsidRPr="00B417AE">
        <w:rPr>
          <w:rFonts w:ascii="Calibri" w:eastAsia="Calibri" w:hAnsi="Calibri"/>
          <w:i/>
          <w:iCs/>
          <w:sz w:val="22"/>
          <w:szCs w:val="22"/>
        </w:rPr>
        <w:t>existam</w:t>
      </w:r>
      <w:proofErr w:type="spellEnd"/>
      <w:r w:rsidRPr="00B417AE">
        <w:rPr>
          <w:rFonts w:ascii="Calibri" w:eastAsia="Calibri" w:hAnsi="Calibri"/>
          <w:i/>
          <w:iCs/>
          <w:sz w:val="22"/>
          <w:szCs w:val="22"/>
        </w:rPr>
        <w:t xml:space="preserve"> vários contratantes em endereços diversos </w:t>
      </w:r>
      <w:r w:rsidRPr="00B417AE">
        <w:rPr>
          <w:rFonts w:ascii="Calibri" w:eastAsia="Calibri" w:hAnsi="Calibri"/>
          <w:sz w:val="22"/>
          <w:szCs w:val="22"/>
        </w:rPr>
        <w:t>(4 respostas = 8 %)</w:t>
      </w:r>
    </w:p>
    <w:p w14:paraId="35F23F86" w14:textId="77777777" w:rsidR="00B417AE" w:rsidRPr="00B417AE" w:rsidRDefault="00B417AE" w:rsidP="00B417AE">
      <w:pPr>
        <w:numPr>
          <w:ilvl w:val="0"/>
          <w:numId w:val="43"/>
        </w:numPr>
        <w:spacing w:after="160" w:line="256" w:lineRule="auto"/>
        <w:jc w:val="both"/>
        <w:rPr>
          <w:rFonts w:ascii="Calibri" w:eastAsia="Calibri" w:hAnsi="Calibri"/>
          <w:sz w:val="22"/>
          <w:szCs w:val="22"/>
        </w:rPr>
      </w:pPr>
      <w:r w:rsidRPr="00B417AE">
        <w:rPr>
          <w:rFonts w:ascii="Calibri" w:eastAsia="Calibri" w:hAnsi="Calibri"/>
          <w:sz w:val="22"/>
          <w:szCs w:val="22"/>
        </w:rPr>
        <w:t>sendo então possível inferir que 25 % têm dúvida sobre o RRT Mínimo.</w:t>
      </w:r>
    </w:p>
    <w:p w14:paraId="297BC8C1" w14:textId="77777777" w:rsidR="00B417AE" w:rsidRPr="00B417AE" w:rsidRDefault="00B417AE" w:rsidP="00B417AE">
      <w:pPr>
        <w:spacing w:after="200" w:line="276" w:lineRule="auto"/>
        <w:ind w:firstLine="360"/>
        <w:jc w:val="both"/>
        <w:rPr>
          <w:rFonts w:ascii="Calibri" w:eastAsia="Calibri" w:hAnsi="Calibri"/>
          <w:sz w:val="22"/>
          <w:szCs w:val="22"/>
          <w:u w:val="single"/>
        </w:rPr>
      </w:pPr>
      <w:r w:rsidRPr="00B417AE">
        <w:rPr>
          <w:rFonts w:ascii="Calibri" w:eastAsia="Calibri" w:hAnsi="Calibri"/>
          <w:sz w:val="22"/>
          <w:szCs w:val="22"/>
          <w:u w:val="single"/>
        </w:rPr>
        <w:t>Questão 4</w:t>
      </w:r>
    </w:p>
    <w:p w14:paraId="0CD15C1F" w14:textId="77777777" w:rsidR="00B417AE" w:rsidRPr="00B417AE" w:rsidRDefault="00B417AE" w:rsidP="00B417AE">
      <w:pPr>
        <w:spacing w:line="276" w:lineRule="auto"/>
        <w:ind w:left="708"/>
        <w:jc w:val="both"/>
        <w:rPr>
          <w:rFonts w:ascii="Calibri" w:eastAsia="Calibri" w:hAnsi="Calibri"/>
          <w:i/>
          <w:iCs/>
          <w:sz w:val="22"/>
          <w:szCs w:val="22"/>
        </w:rPr>
      </w:pPr>
      <w:r w:rsidRPr="00B417AE">
        <w:rPr>
          <w:rFonts w:ascii="Calibri" w:eastAsia="Calibri" w:hAnsi="Calibri"/>
          <w:i/>
          <w:iCs/>
          <w:sz w:val="22"/>
          <w:szCs w:val="22"/>
        </w:rPr>
        <w:t>Sobre placa de obra, esta deve ser instalada em local visível e:</w:t>
      </w:r>
    </w:p>
    <w:p w14:paraId="56C7DA17" w14:textId="77777777" w:rsidR="00B417AE" w:rsidRPr="00B417AE" w:rsidRDefault="00B417AE" w:rsidP="00B417AE">
      <w:pPr>
        <w:numPr>
          <w:ilvl w:val="0"/>
          <w:numId w:val="44"/>
        </w:numPr>
        <w:spacing w:after="160" w:line="256" w:lineRule="auto"/>
        <w:ind w:left="1068"/>
        <w:contextualSpacing/>
        <w:jc w:val="both"/>
        <w:rPr>
          <w:rFonts w:ascii="Calibri" w:eastAsia="Calibri" w:hAnsi="Calibri"/>
          <w:i/>
          <w:iCs/>
          <w:sz w:val="22"/>
          <w:szCs w:val="22"/>
        </w:rPr>
      </w:pPr>
      <w:r w:rsidRPr="00B417AE">
        <w:rPr>
          <w:rFonts w:ascii="Calibri" w:eastAsia="Calibri" w:hAnsi="Calibri"/>
          <w:i/>
          <w:iCs/>
          <w:sz w:val="22"/>
          <w:szCs w:val="22"/>
        </w:rPr>
        <w:t>Seguir um padrão disponibilizado pelo CAU/BR</w:t>
      </w:r>
      <w:r w:rsidRPr="00B417AE">
        <w:rPr>
          <w:rFonts w:ascii="Calibri" w:eastAsia="Calibri" w:hAnsi="Calibri"/>
          <w:sz w:val="22"/>
          <w:szCs w:val="22"/>
        </w:rPr>
        <w:t xml:space="preserve"> (22 respostas = 42 %)</w:t>
      </w:r>
    </w:p>
    <w:p w14:paraId="4C069379" w14:textId="77777777" w:rsidR="00B417AE" w:rsidRPr="00B417AE" w:rsidRDefault="00B417AE" w:rsidP="00B417AE">
      <w:pPr>
        <w:numPr>
          <w:ilvl w:val="0"/>
          <w:numId w:val="44"/>
        </w:numPr>
        <w:spacing w:after="160" w:line="256" w:lineRule="auto"/>
        <w:ind w:left="1068"/>
        <w:contextualSpacing/>
        <w:jc w:val="both"/>
        <w:rPr>
          <w:rFonts w:ascii="Calibri" w:eastAsia="Calibri" w:hAnsi="Calibri"/>
          <w:i/>
          <w:iCs/>
          <w:sz w:val="22"/>
          <w:szCs w:val="22"/>
        </w:rPr>
      </w:pPr>
      <w:r w:rsidRPr="00B417AE">
        <w:rPr>
          <w:rFonts w:ascii="Calibri" w:eastAsia="Calibri" w:hAnsi="Calibri"/>
          <w:i/>
          <w:iCs/>
          <w:sz w:val="22"/>
          <w:szCs w:val="22"/>
        </w:rPr>
        <w:t xml:space="preserve">Ter um tamanho mínimo de 80x50cm </w:t>
      </w:r>
      <w:r w:rsidRPr="00B417AE">
        <w:rPr>
          <w:rFonts w:ascii="Calibri" w:eastAsia="Calibri" w:hAnsi="Calibri"/>
          <w:sz w:val="22"/>
          <w:szCs w:val="22"/>
        </w:rPr>
        <w:t>(1 respostas = 2 %)</w:t>
      </w:r>
    </w:p>
    <w:p w14:paraId="3354711C" w14:textId="77777777" w:rsidR="00B417AE" w:rsidRPr="00B417AE" w:rsidRDefault="00B417AE" w:rsidP="00B417AE">
      <w:pPr>
        <w:numPr>
          <w:ilvl w:val="0"/>
          <w:numId w:val="44"/>
        </w:numPr>
        <w:spacing w:after="160" w:line="256" w:lineRule="auto"/>
        <w:ind w:left="1068"/>
        <w:contextualSpacing/>
        <w:jc w:val="both"/>
        <w:rPr>
          <w:rFonts w:ascii="Calibri" w:eastAsia="Calibri" w:hAnsi="Calibri"/>
          <w:b/>
          <w:bCs/>
          <w:sz w:val="22"/>
          <w:szCs w:val="22"/>
        </w:rPr>
      </w:pPr>
      <w:r w:rsidRPr="00B417AE">
        <w:rPr>
          <w:rFonts w:ascii="Calibri" w:eastAsia="Calibri" w:hAnsi="Calibri"/>
          <w:b/>
          <w:bCs/>
          <w:i/>
          <w:iCs/>
          <w:sz w:val="22"/>
          <w:szCs w:val="22"/>
          <w:u w:val="single"/>
        </w:rPr>
        <w:t>Não há definição nos normativos do CAU em relação a tamanho de placa ou modelo</w:t>
      </w:r>
      <w:r w:rsidRPr="00B417AE">
        <w:rPr>
          <w:rFonts w:ascii="Calibri" w:eastAsia="Calibri" w:hAnsi="Calibri"/>
          <w:i/>
          <w:iCs/>
          <w:sz w:val="22"/>
          <w:szCs w:val="22"/>
        </w:rPr>
        <w:t xml:space="preserve"> </w:t>
      </w:r>
      <w:r w:rsidRPr="00B417AE">
        <w:rPr>
          <w:rFonts w:ascii="Calibri" w:eastAsia="Calibri" w:hAnsi="Calibri"/>
          <w:sz w:val="22"/>
          <w:szCs w:val="22"/>
        </w:rPr>
        <w:t>(29 respostas = 56 %)</w:t>
      </w:r>
    </w:p>
    <w:p w14:paraId="49840514" w14:textId="77777777" w:rsidR="00B417AE" w:rsidRPr="00B417AE" w:rsidRDefault="00B417AE" w:rsidP="00B417AE">
      <w:pPr>
        <w:spacing w:after="160" w:line="256" w:lineRule="auto"/>
        <w:ind w:left="720"/>
        <w:contextualSpacing/>
        <w:jc w:val="both"/>
        <w:rPr>
          <w:rFonts w:ascii="Calibri" w:eastAsia="Calibri" w:hAnsi="Calibri"/>
          <w:sz w:val="22"/>
          <w:szCs w:val="22"/>
        </w:rPr>
      </w:pPr>
    </w:p>
    <w:p w14:paraId="68C3BC29" w14:textId="77777777" w:rsidR="00B417AE" w:rsidRPr="00B417AE" w:rsidRDefault="00B417AE" w:rsidP="00B417AE">
      <w:pPr>
        <w:numPr>
          <w:ilvl w:val="0"/>
          <w:numId w:val="45"/>
        </w:numPr>
        <w:spacing w:after="160" w:line="256" w:lineRule="auto"/>
        <w:contextualSpacing/>
        <w:jc w:val="both"/>
        <w:rPr>
          <w:rFonts w:ascii="Calibri" w:eastAsia="Calibri" w:hAnsi="Calibri"/>
          <w:sz w:val="22"/>
          <w:szCs w:val="22"/>
        </w:rPr>
      </w:pPr>
      <w:r w:rsidRPr="00B417AE">
        <w:rPr>
          <w:rFonts w:ascii="Calibri" w:eastAsia="Calibri" w:hAnsi="Calibri"/>
          <w:sz w:val="22"/>
          <w:szCs w:val="22"/>
        </w:rPr>
        <w:t>44 % acham que o CAU define tamanho ou formato de placa de obra.</w:t>
      </w:r>
    </w:p>
    <w:p w14:paraId="38166050" w14:textId="77777777" w:rsidR="00B417AE" w:rsidRPr="00B417AE" w:rsidRDefault="00B417AE" w:rsidP="00B417AE">
      <w:pPr>
        <w:spacing w:after="200" w:line="276" w:lineRule="auto"/>
        <w:ind w:firstLine="360"/>
        <w:jc w:val="both"/>
        <w:rPr>
          <w:rFonts w:ascii="Calibri" w:eastAsia="Calibri" w:hAnsi="Calibri"/>
          <w:sz w:val="22"/>
          <w:szCs w:val="22"/>
          <w:u w:val="single"/>
        </w:rPr>
      </w:pPr>
      <w:r w:rsidRPr="00B417AE">
        <w:rPr>
          <w:rFonts w:ascii="Calibri" w:eastAsia="Calibri" w:hAnsi="Calibri"/>
          <w:sz w:val="22"/>
          <w:szCs w:val="22"/>
          <w:u w:val="single"/>
        </w:rPr>
        <w:t>Questão 14</w:t>
      </w:r>
    </w:p>
    <w:p w14:paraId="4D79BAB9" w14:textId="77777777" w:rsidR="00B417AE" w:rsidRPr="00B417AE" w:rsidRDefault="00B417AE" w:rsidP="00B417AE">
      <w:pPr>
        <w:spacing w:line="276" w:lineRule="auto"/>
        <w:ind w:left="708"/>
        <w:jc w:val="both"/>
        <w:rPr>
          <w:rFonts w:ascii="Calibri" w:eastAsia="Calibri" w:hAnsi="Calibri"/>
          <w:i/>
          <w:iCs/>
          <w:sz w:val="22"/>
          <w:szCs w:val="22"/>
        </w:rPr>
      </w:pPr>
      <w:r w:rsidRPr="00B417AE">
        <w:rPr>
          <w:rFonts w:ascii="Calibri" w:eastAsia="Calibri" w:hAnsi="Calibri"/>
          <w:i/>
          <w:iCs/>
          <w:sz w:val="22"/>
          <w:szCs w:val="22"/>
        </w:rPr>
        <w:t>Registrei um RRT e, durante a realização das atividades, percebi a necessidade se alterar o documento. Existe a possibilidade de alterar o documento?</w:t>
      </w:r>
    </w:p>
    <w:p w14:paraId="51FD26FE" w14:textId="77777777" w:rsidR="00B417AE" w:rsidRPr="00B417AE" w:rsidRDefault="00B417AE" w:rsidP="00B417AE">
      <w:pPr>
        <w:numPr>
          <w:ilvl w:val="0"/>
          <w:numId w:val="46"/>
        </w:numPr>
        <w:spacing w:after="160" w:line="256" w:lineRule="auto"/>
        <w:ind w:left="1068"/>
        <w:contextualSpacing/>
        <w:jc w:val="both"/>
        <w:rPr>
          <w:rFonts w:ascii="Calibri" w:eastAsia="Calibri" w:hAnsi="Calibri"/>
          <w:i/>
          <w:iCs/>
          <w:sz w:val="22"/>
          <w:szCs w:val="22"/>
        </w:rPr>
      </w:pPr>
      <w:r w:rsidRPr="00B417AE">
        <w:rPr>
          <w:rFonts w:ascii="Calibri" w:eastAsia="Calibri" w:hAnsi="Calibri"/>
          <w:i/>
          <w:iCs/>
          <w:sz w:val="22"/>
          <w:szCs w:val="22"/>
        </w:rPr>
        <w:t xml:space="preserve">Não, é necessário preencher novo RRT. </w:t>
      </w:r>
      <w:r w:rsidRPr="00B417AE">
        <w:rPr>
          <w:rFonts w:ascii="Calibri" w:eastAsia="Calibri" w:hAnsi="Calibri"/>
          <w:sz w:val="22"/>
          <w:szCs w:val="22"/>
        </w:rPr>
        <w:t>(1 respostas= 4 %)</w:t>
      </w:r>
      <w:r w:rsidRPr="00B417AE">
        <w:rPr>
          <w:rFonts w:ascii="Calibri" w:eastAsia="Calibri" w:hAnsi="Calibri"/>
          <w:i/>
          <w:iCs/>
          <w:sz w:val="22"/>
          <w:szCs w:val="22"/>
        </w:rPr>
        <w:t xml:space="preserve">  </w:t>
      </w:r>
    </w:p>
    <w:p w14:paraId="77CDCBAA" w14:textId="77777777" w:rsidR="00B417AE" w:rsidRPr="00B417AE" w:rsidRDefault="00B417AE" w:rsidP="00B417AE">
      <w:pPr>
        <w:numPr>
          <w:ilvl w:val="0"/>
          <w:numId w:val="46"/>
        </w:numPr>
        <w:spacing w:after="160" w:line="256" w:lineRule="auto"/>
        <w:ind w:left="1068"/>
        <w:contextualSpacing/>
        <w:jc w:val="both"/>
        <w:rPr>
          <w:rFonts w:ascii="Calibri" w:eastAsia="Calibri" w:hAnsi="Calibri"/>
          <w:b/>
          <w:bCs/>
          <w:i/>
          <w:iCs/>
          <w:sz w:val="22"/>
          <w:szCs w:val="22"/>
        </w:rPr>
      </w:pPr>
      <w:r w:rsidRPr="00B417AE">
        <w:rPr>
          <w:rFonts w:ascii="Calibri" w:eastAsia="Calibri" w:hAnsi="Calibri"/>
          <w:b/>
          <w:bCs/>
          <w:i/>
          <w:iCs/>
          <w:sz w:val="22"/>
          <w:szCs w:val="22"/>
        </w:rPr>
        <w:t xml:space="preserve">Sim, mas é vedada a alteração de alguns campos, como a data de início. </w:t>
      </w:r>
      <w:r w:rsidRPr="00B417AE">
        <w:rPr>
          <w:rFonts w:ascii="Calibri" w:eastAsia="Calibri" w:hAnsi="Calibri"/>
          <w:b/>
          <w:bCs/>
          <w:sz w:val="22"/>
          <w:szCs w:val="22"/>
        </w:rPr>
        <w:t>(23</w:t>
      </w:r>
      <w:r w:rsidRPr="00B417AE">
        <w:rPr>
          <w:rFonts w:ascii="Calibri" w:eastAsia="Calibri" w:hAnsi="Calibri"/>
          <w:sz w:val="22"/>
          <w:szCs w:val="22"/>
        </w:rPr>
        <w:t xml:space="preserve"> respostas= 79 %)</w:t>
      </w:r>
      <w:r w:rsidRPr="00B417AE">
        <w:rPr>
          <w:rFonts w:ascii="Calibri" w:eastAsia="Calibri" w:hAnsi="Calibri"/>
          <w:i/>
          <w:iCs/>
          <w:sz w:val="22"/>
          <w:szCs w:val="22"/>
        </w:rPr>
        <w:t xml:space="preserve">  </w:t>
      </w:r>
    </w:p>
    <w:p w14:paraId="2D0B4074" w14:textId="77777777" w:rsidR="00B417AE" w:rsidRPr="00B417AE" w:rsidRDefault="00B417AE" w:rsidP="00B417AE">
      <w:pPr>
        <w:numPr>
          <w:ilvl w:val="0"/>
          <w:numId w:val="46"/>
        </w:numPr>
        <w:spacing w:after="160" w:line="256" w:lineRule="auto"/>
        <w:ind w:left="1068"/>
        <w:contextualSpacing/>
        <w:jc w:val="both"/>
        <w:rPr>
          <w:rFonts w:ascii="Calibri" w:eastAsia="Calibri" w:hAnsi="Calibri"/>
          <w:sz w:val="22"/>
          <w:szCs w:val="22"/>
        </w:rPr>
      </w:pPr>
      <w:r w:rsidRPr="00B417AE">
        <w:rPr>
          <w:rFonts w:ascii="Calibri" w:eastAsia="Calibri" w:hAnsi="Calibri"/>
          <w:i/>
          <w:iCs/>
          <w:sz w:val="22"/>
          <w:szCs w:val="22"/>
        </w:rPr>
        <w:t xml:space="preserve">Sim, mas é limitada em 03 retificações. </w:t>
      </w:r>
      <w:r w:rsidRPr="00B417AE">
        <w:rPr>
          <w:rFonts w:ascii="Calibri" w:eastAsia="Calibri" w:hAnsi="Calibri"/>
          <w:sz w:val="22"/>
          <w:szCs w:val="22"/>
        </w:rPr>
        <w:t xml:space="preserve">(5 respostas = 17 %) </w:t>
      </w:r>
    </w:p>
    <w:p w14:paraId="23B47A2F" w14:textId="77777777" w:rsidR="00B417AE" w:rsidRPr="00B417AE" w:rsidRDefault="00B417AE" w:rsidP="00B417AE">
      <w:pPr>
        <w:spacing w:after="160" w:line="256" w:lineRule="auto"/>
        <w:ind w:left="720"/>
        <w:contextualSpacing/>
        <w:jc w:val="both"/>
        <w:rPr>
          <w:rFonts w:ascii="Calibri" w:eastAsia="Calibri" w:hAnsi="Calibri"/>
          <w:sz w:val="22"/>
          <w:szCs w:val="22"/>
        </w:rPr>
      </w:pPr>
    </w:p>
    <w:p w14:paraId="5DC020F5" w14:textId="77777777" w:rsidR="00B417AE" w:rsidRPr="00B417AE" w:rsidRDefault="00B417AE" w:rsidP="00B417AE">
      <w:pPr>
        <w:numPr>
          <w:ilvl w:val="0"/>
          <w:numId w:val="45"/>
        </w:numPr>
        <w:spacing w:after="160" w:line="256" w:lineRule="auto"/>
        <w:contextualSpacing/>
        <w:jc w:val="both"/>
        <w:rPr>
          <w:rFonts w:ascii="Calibri" w:eastAsia="Calibri" w:hAnsi="Calibri"/>
          <w:sz w:val="22"/>
          <w:szCs w:val="22"/>
        </w:rPr>
      </w:pPr>
      <w:r w:rsidRPr="00B417AE">
        <w:rPr>
          <w:rFonts w:ascii="Calibri" w:eastAsia="Calibri" w:hAnsi="Calibri"/>
          <w:sz w:val="22"/>
          <w:szCs w:val="22"/>
        </w:rPr>
        <w:t>21% possivelmente tem dúvidas sobre a retificação do RRT.</w:t>
      </w:r>
    </w:p>
    <w:p w14:paraId="2E493AA3" w14:textId="77777777" w:rsidR="00B417AE" w:rsidRPr="00B417AE" w:rsidRDefault="00B417AE" w:rsidP="00B417AE">
      <w:pPr>
        <w:spacing w:after="200" w:line="276" w:lineRule="auto"/>
        <w:ind w:firstLine="360"/>
        <w:jc w:val="both"/>
        <w:rPr>
          <w:rFonts w:ascii="Calibri" w:eastAsia="Calibri" w:hAnsi="Calibri"/>
          <w:sz w:val="22"/>
          <w:szCs w:val="22"/>
        </w:rPr>
      </w:pPr>
      <w:r w:rsidRPr="00B417AE">
        <w:rPr>
          <w:rFonts w:ascii="Calibri" w:eastAsia="Calibri" w:hAnsi="Calibri"/>
          <w:sz w:val="22"/>
          <w:szCs w:val="22"/>
        </w:rPr>
        <w:lastRenderedPageBreak/>
        <w:t>Essas respostas, juntamente com outras do QUIZ, servirão como base para novos projetos da CEP-CAU/SC, possivelmente já sendo abordadas em cursos online que ocorrerão ainda em 2024, no âmbito do projeto “Relacionamento institucional: entidades da sociedade civil”.</w:t>
      </w:r>
    </w:p>
    <w:p w14:paraId="4A5B52C2" w14:textId="75EC9581" w:rsidR="00B417AE" w:rsidRPr="00B417AE" w:rsidRDefault="00B417AE" w:rsidP="00B417AE">
      <w:pPr>
        <w:spacing w:after="200" w:line="276" w:lineRule="auto"/>
        <w:jc w:val="both"/>
        <w:rPr>
          <w:rFonts w:ascii="Calibri" w:eastAsia="Calibri" w:hAnsi="Calibri"/>
          <w:sz w:val="22"/>
          <w:szCs w:val="22"/>
        </w:rPr>
      </w:pPr>
      <w:r w:rsidRPr="00B417AE">
        <w:rPr>
          <w:rFonts w:ascii="Calibri" w:eastAsia="Calibri" w:hAnsi="Calibri"/>
          <w:noProof/>
          <w:sz w:val="22"/>
          <w:szCs w:val="22"/>
        </w:rPr>
        <w:drawing>
          <wp:inline distT="0" distB="0" distL="0" distR="0" wp14:anchorId="3A0E2D00" wp14:editId="56A7942E">
            <wp:extent cx="5756275" cy="1598930"/>
            <wp:effectExtent l="0" t="0" r="0" b="1270"/>
            <wp:docPr id="7" name="Imagem 7"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Gráfico, Gráfico de pizza&#10;&#10;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275" cy="1598930"/>
                    </a:xfrm>
                    <a:prstGeom prst="rect">
                      <a:avLst/>
                    </a:prstGeom>
                    <a:noFill/>
                    <a:ln>
                      <a:noFill/>
                    </a:ln>
                  </pic:spPr>
                </pic:pic>
              </a:graphicData>
            </a:graphic>
          </wp:inline>
        </w:drawing>
      </w:r>
    </w:p>
    <w:p w14:paraId="30A4100D" w14:textId="77777777" w:rsidR="00B417AE" w:rsidRPr="00B417AE" w:rsidRDefault="00B417AE" w:rsidP="00B417AE">
      <w:pPr>
        <w:spacing w:after="200" w:line="276" w:lineRule="auto"/>
        <w:jc w:val="both"/>
        <w:rPr>
          <w:rFonts w:ascii="Calibri" w:eastAsia="Calibri" w:hAnsi="Calibri"/>
          <w:b/>
          <w:bCs/>
          <w:sz w:val="22"/>
          <w:szCs w:val="22"/>
        </w:rPr>
      </w:pPr>
      <w:r w:rsidRPr="00B417AE">
        <w:rPr>
          <w:rFonts w:ascii="Calibri" w:eastAsia="Calibri" w:hAnsi="Calibri"/>
          <w:b/>
          <w:bCs/>
          <w:sz w:val="22"/>
          <w:szCs w:val="22"/>
        </w:rPr>
        <w:t>STAND</w:t>
      </w:r>
    </w:p>
    <w:p w14:paraId="210897D8" w14:textId="77777777" w:rsidR="00B417AE" w:rsidRPr="00B417AE" w:rsidRDefault="00B417AE" w:rsidP="00B417AE">
      <w:pPr>
        <w:spacing w:after="200" w:line="276" w:lineRule="auto"/>
        <w:ind w:firstLine="708"/>
        <w:jc w:val="both"/>
        <w:rPr>
          <w:rFonts w:ascii="Calibri" w:eastAsia="Calibri" w:hAnsi="Calibri"/>
          <w:sz w:val="22"/>
          <w:szCs w:val="22"/>
        </w:rPr>
      </w:pPr>
      <w:r w:rsidRPr="00B417AE">
        <w:rPr>
          <w:rFonts w:ascii="Calibri" w:eastAsia="Calibri" w:hAnsi="Calibri"/>
          <w:sz w:val="22"/>
          <w:szCs w:val="22"/>
        </w:rPr>
        <w:t>No evento havia um espaço físico do CAU/SC (stand), no qual os profissionais e demais participantes poderiam conversar tanto com os conselheiros como com técnicos do Conselho.</w:t>
      </w:r>
    </w:p>
    <w:p w14:paraId="61B5FA21" w14:textId="77777777" w:rsidR="00B417AE" w:rsidRPr="00B417AE" w:rsidRDefault="00B417AE" w:rsidP="00B417AE">
      <w:pPr>
        <w:spacing w:after="200" w:line="276" w:lineRule="auto"/>
        <w:ind w:firstLine="708"/>
        <w:jc w:val="both"/>
        <w:rPr>
          <w:rFonts w:ascii="Calibri" w:eastAsia="Calibri" w:hAnsi="Calibri"/>
          <w:sz w:val="22"/>
          <w:szCs w:val="22"/>
        </w:rPr>
      </w:pPr>
      <w:r w:rsidRPr="00B417AE">
        <w:rPr>
          <w:rFonts w:ascii="Calibri" w:eastAsia="Calibri" w:hAnsi="Calibri"/>
          <w:sz w:val="22"/>
          <w:szCs w:val="22"/>
        </w:rPr>
        <w:t>Os profissionais que foram tirar dúvidas no stand fizeram questionamentos sobre alguns dos temas apresentados nas palestras ou no QUIZ, como RRT Mínimo, placa de obras, desconto em anuidades e seguro de obra.</w:t>
      </w:r>
    </w:p>
    <w:p w14:paraId="1D49BAD4" w14:textId="77777777" w:rsidR="00B417AE" w:rsidRPr="00B417AE" w:rsidRDefault="00B417AE" w:rsidP="00B417AE">
      <w:pPr>
        <w:spacing w:after="200" w:line="276" w:lineRule="auto"/>
        <w:ind w:firstLine="708"/>
        <w:jc w:val="both"/>
        <w:rPr>
          <w:rFonts w:ascii="Calibri" w:eastAsia="Calibri" w:hAnsi="Calibri"/>
          <w:sz w:val="22"/>
          <w:szCs w:val="22"/>
        </w:rPr>
      </w:pPr>
      <w:r w:rsidRPr="00B417AE">
        <w:rPr>
          <w:rFonts w:ascii="Calibri" w:eastAsia="Calibri" w:hAnsi="Calibri"/>
          <w:sz w:val="22"/>
          <w:szCs w:val="22"/>
        </w:rPr>
        <w:t>Questionamentos sobre outros assuntos também foram atendidos, como: plano de saúde, reserva Técnica, faltas éticas, RRT Extemporâneo, processos de fiscalização, entre outros.</w:t>
      </w:r>
    </w:p>
    <w:p w14:paraId="30910DA4" w14:textId="77777777" w:rsidR="00B417AE" w:rsidRPr="00B417AE" w:rsidRDefault="00B417AE" w:rsidP="00B417AE">
      <w:pPr>
        <w:spacing w:after="200" w:line="276" w:lineRule="auto"/>
        <w:ind w:firstLine="708"/>
        <w:jc w:val="both"/>
        <w:rPr>
          <w:rFonts w:ascii="Calibri" w:eastAsia="Calibri" w:hAnsi="Calibri"/>
          <w:sz w:val="22"/>
          <w:szCs w:val="22"/>
        </w:rPr>
      </w:pPr>
      <w:r w:rsidRPr="00B417AE">
        <w:rPr>
          <w:rFonts w:ascii="Calibri" w:eastAsia="Calibri" w:hAnsi="Calibri"/>
          <w:sz w:val="22"/>
          <w:szCs w:val="22"/>
        </w:rPr>
        <w:t>Esse espaço cumpriu a função de recepcionar os profissionais e manteve a marca do CAU/SC exposta durante todo o evento.</w:t>
      </w:r>
    </w:p>
    <w:p w14:paraId="47C51003" w14:textId="2E3B0E00" w:rsidR="00B417AE" w:rsidRPr="00B417AE" w:rsidRDefault="00B417AE" w:rsidP="00B417AE">
      <w:pPr>
        <w:spacing w:after="200" w:line="276" w:lineRule="auto"/>
        <w:jc w:val="center"/>
        <w:rPr>
          <w:rFonts w:ascii="Calibri" w:eastAsia="Calibri" w:hAnsi="Calibri"/>
          <w:sz w:val="22"/>
          <w:szCs w:val="22"/>
        </w:rPr>
      </w:pPr>
      <w:r w:rsidRPr="00B417AE">
        <w:rPr>
          <w:rFonts w:ascii="Calibri" w:eastAsia="Calibri" w:hAnsi="Calibri"/>
          <w:noProof/>
          <w:sz w:val="22"/>
          <w:szCs w:val="22"/>
          <w:bdr w:val="single" w:sz="18" w:space="0" w:color="E7E6E6"/>
        </w:rPr>
        <w:drawing>
          <wp:inline distT="0" distB="0" distL="0" distR="0" wp14:anchorId="4CE127C0" wp14:editId="794F2E22">
            <wp:extent cx="2506980" cy="3342640"/>
            <wp:effectExtent l="38100" t="38100" r="45720" b="29210"/>
            <wp:docPr id="6" name="Imagem 6" descr="Pessoas sentadas ao redor de uma mesa com cadeir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Pessoas sentadas ao redor de uma mesa com cadeiras&#10;&#10;Descrição gerada automaticamente com confiança mé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6980" cy="3342640"/>
                    </a:xfrm>
                    <a:prstGeom prst="rect">
                      <a:avLst/>
                    </a:prstGeom>
                    <a:noFill/>
                    <a:ln w="28575" cmpd="sng">
                      <a:solidFill>
                        <a:schemeClr val="bg2">
                          <a:lumMod val="100000"/>
                          <a:lumOff val="0"/>
                        </a:schemeClr>
                      </a:solidFill>
                      <a:miter lim="800000"/>
                      <a:headEnd/>
                      <a:tailEnd/>
                    </a:ln>
                    <a:effectLst/>
                  </pic:spPr>
                </pic:pic>
              </a:graphicData>
            </a:graphic>
          </wp:inline>
        </w:drawing>
      </w:r>
    </w:p>
    <w:p w14:paraId="6E042F35" w14:textId="77777777" w:rsidR="00B417AE" w:rsidRPr="00B417AE" w:rsidRDefault="00B417AE" w:rsidP="00B417AE">
      <w:pPr>
        <w:spacing w:after="200" w:line="276" w:lineRule="auto"/>
        <w:jc w:val="both"/>
        <w:rPr>
          <w:rFonts w:ascii="Calibri" w:eastAsia="Calibri" w:hAnsi="Calibri"/>
          <w:b/>
          <w:bCs/>
          <w:sz w:val="22"/>
          <w:szCs w:val="22"/>
        </w:rPr>
      </w:pPr>
      <w:r w:rsidRPr="00B417AE">
        <w:rPr>
          <w:rFonts w:ascii="Calibri" w:eastAsia="Calibri" w:hAnsi="Calibri"/>
          <w:b/>
          <w:bCs/>
          <w:sz w:val="22"/>
          <w:szCs w:val="22"/>
        </w:rPr>
        <w:lastRenderedPageBreak/>
        <w:t xml:space="preserve">RESULTADOS E PERCEPÇÕES </w:t>
      </w:r>
    </w:p>
    <w:p w14:paraId="31940894" w14:textId="77777777" w:rsidR="00B417AE" w:rsidRPr="00B417AE" w:rsidRDefault="00B417AE" w:rsidP="00B417AE">
      <w:pPr>
        <w:spacing w:after="200" w:line="276" w:lineRule="auto"/>
        <w:ind w:firstLine="708"/>
        <w:jc w:val="both"/>
        <w:rPr>
          <w:rFonts w:ascii="Calibri" w:eastAsia="Calibri" w:hAnsi="Calibri"/>
          <w:sz w:val="22"/>
          <w:szCs w:val="22"/>
        </w:rPr>
      </w:pPr>
      <w:r w:rsidRPr="00B417AE">
        <w:rPr>
          <w:rFonts w:ascii="Calibri" w:eastAsia="Calibri" w:hAnsi="Calibri"/>
          <w:sz w:val="22"/>
          <w:szCs w:val="22"/>
        </w:rPr>
        <w:t>O CAU/SC ter participado de forma mais leve foi muito importante, pois possibilitou a aproximação com os arquitetos e urbanistas.</w:t>
      </w:r>
    </w:p>
    <w:p w14:paraId="1719E737" w14:textId="77777777" w:rsidR="00B417AE" w:rsidRPr="00B417AE" w:rsidRDefault="00B417AE" w:rsidP="00B417AE">
      <w:pPr>
        <w:spacing w:after="200" w:line="276" w:lineRule="auto"/>
        <w:ind w:firstLine="708"/>
        <w:jc w:val="both"/>
        <w:rPr>
          <w:rFonts w:ascii="Calibri" w:eastAsia="Calibri" w:hAnsi="Calibri"/>
          <w:sz w:val="22"/>
          <w:szCs w:val="22"/>
        </w:rPr>
      </w:pPr>
      <w:r w:rsidRPr="00B417AE">
        <w:rPr>
          <w:rFonts w:ascii="Calibri" w:eastAsia="Calibri" w:hAnsi="Calibri"/>
          <w:sz w:val="22"/>
          <w:szCs w:val="22"/>
        </w:rPr>
        <w:t>A participação dos conselheiros nas palestras foi primordial para mostrar que o Conselho é feito por arquitetos e urbanistas que também atuam no mercado. A abordagem dos assuntos com uma linguagem menos técnica e formal também auxiliou na quebra de alguns paradigmas e propiciou maior interação entre profissional e Conselho. Foi possível perceber que os profissionais procuraram os Conselheiros que fizeram a apresentação para conversar tanto sobre os assuntos expostos como outros temas.</w:t>
      </w:r>
    </w:p>
    <w:p w14:paraId="57C7ED77" w14:textId="77777777" w:rsidR="00B417AE" w:rsidRPr="00B417AE" w:rsidRDefault="00B417AE" w:rsidP="00B417AE">
      <w:pPr>
        <w:spacing w:after="200" w:line="276" w:lineRule="auto"/>
        <w:ind w:firstLine="708"/>
        <w:jc w:val="both"/>
        <w:rPr>
          <w:rFonts w:ascii="Calibri" w:eastAsia="Calibri" w:hAnsi="Calibri"/>
          <w:sz w:val="22"/>
          <w:szCs w:val="22"/>
        </w:rPr>
      </w:pPr>
      <w:r w:rsidRPr="00B417AE">
        <w:rPr>
          <w:rFonts w:ascii="Calibri" w:eastAsia="Calibri" w:hAnsi="Calibri"/>
          <w:sz w:val="22"/>
          <w:szCs w:val="22"/>
        </w:rPr>
        <w:t>Já em relação QUIZ, mais especificamente olhando para as questões com maior número de erros, foi possível perceber os pontos de desconhecimento dos profissionais, além da percepção que podem ser pontos falhos da comunicação do próprio Conselho. A partir disso, será possível tanto direcionar projetos visando esclarecer essas dúvidas, bem como orientar de uma melhor forma a divulgações de alguns assuntos pelo CAU/SC.</w:t>
      </w:r>
    </w:p>
    <w:p w14:paraId="2BEDC8D2" w14:textId="77777777" w:rsidR="00B417AE" w:rsidRPr="00B417AE" w:rsidRDefault="00B417AE" w:rsidP="00B417AE">
      <w:pPr>
        <w:spacing w:after="200" w:line="276" w:lineRule="auto"/>
        <w:ind w:firstLine="708"/>
        <w:jc w:val="both"/>
        <w:rPr>
          <w:rFonts w:ascii="Calibri" w:eastAsia="Calibri" w:hAnsi="Calibri"/>
          <w:sz w:val="22"/>
          <w:szCs w:val="22"/>
        </w:rPr>
      </w:pPr>
      <w:r w:rsidRPr="00B417AE">
        <w:rPr>
          <w:rFonts w:ascii="Calibri" w:eastAsia="Calibri" w:hAnsi="Calibri"/>
          <w:sz w:val="22"/>
          <w:szCs w:val="22"/>
        </w:rPr>
        <w:t>Foi possível perceber também a necessidade de um tempo um pouco maior de fala, tanto para aumentar a presença do CAU/SC entre os profissionais como para aprofundar um pouco mais os temas expostos.  Outro ponto avaliado foi a possibilidade de levar algum arquiteto e urbanista de renome para falar sobre o CAU/SC, gerando assim um interesse maior dos participantes.</w:t>
      </w:r>
    </w:p>
    <w:p w14:paraId="5C3DEAEB" w14:textId="77777777" w:rsidR="00B417AE" w:rsidRPr="00B417AE" w:rsidRDefault="00B417AE" w:rsidP="00B417AE">
      <w:pPr>
        <w:spacing w:after="200" w:line="276" w:lineRule="auto"/>
        <w:ind w:firstLine="708"/>
        <w:jc w:val="both"/>
        <w:rPr>
          <w:rFonts w:ascii="Calibri" w:eastAsia="Calibri" w:hAnsi="Calibri"/>
          <w:sz w:val="22"/>
          <w:szCs w:val="22"/>
        </w:rPr>
      </w:pPr>
      <w:r w:rsidRPr="00B417AE">
        <w:rPr>
          <w:rFonts w:ascii="Calibri" w:eastAsia="Calibri" w:hAnsi="Calibri"/>
          <w:sz w:val="22"/>
          <w:szCs w:val="22"/>
        </w:rPr>
        <w:t xml:space="preserve">Conclui-se que a participação do CAU/SC atingiu os principais objetivos, marcando presença e colocando-se de forma mais amistosa junto aos profissionais de interiores, mostrando que o CAU é feito “de arquitetos para arquitetos” e levando aos arquitetos e urbanistas informações relevantes (e muitas vezes desconhecidas), muitas delas sendo vantagens de fazer parte do Conselho. </w:t>
      </w:r>
    </w:p>
    <w:p w14:paraId="4E6A0FEA" w14:textId="77777777" w:rsidR="00B417AE" w:rsidRPr="00B417AE" w:rsidRDefault="00B417AE" w:rsidP="00B417AE">
      <w:pPr>
        <w:spacing w:after="200" w:line="276" w:lineRule="auto"/>
        <w:jc w:val="both"/>
        <w:rPr>
          <w:rFonts w:ascii="Calibri" w:eastAsia="Calibri" w:hAnsi="Calibri"/>
          <w:b/>
          <w:bCs/>
          <w:sz w:val="22"/>
          <w:szCs w:val="22"/>
        </w:rPr>
      </w:pPr>
      <w:r w:rsidRPr="00B417AE">
        <w:rPr>
          <w:rFonts w:ascii="Calibri" w:eastAsia="Calibri" w:hAnsi="Calibri"/>
          <w:b/>
          <w:bCs/>
          <w:sz w:val="22"/>
          <w:szCs w:val="22"/>
        </w:rPr>
        <w:t xml:space="preserve">INVESTIMENTO </w:t>
      </w:r>
    </w:p>
    <w:p w14:paraId="55F155FA" w14:textId="77777777" w:rsidR="00B417AE" w:rsidRPr="00B417AE" w:rsidRDefault="00B417AE" w:rsidP="00B417AE">
      <w:pPr>
        <w:spacing w:after="200" w:line="276" w:lineRule="auto"/>
        <w:ind w:left="708"/>
        <w:rPr>
          <w:rFonts w:ascii="Calibri" w:eastAsia="Calibri" w:hAnsi="Calibri"/>
          <w:sz w:val="22"/>
          <w:szCs w:val="22"/>
        </w:rPr>
      </w:pPr>
      <w:r w:rsidRPr="00B417AE">
        <w:rPr>
          <w:rFonts w:ascii="Calibri" w:eastAsia="Calibri" w:hAnsi="Calibri"/>
          <w:sz w:val="22"/>
          <w:szCs w:val="22"/>
        </w:rPr>
        <w:t>R$ 15.180 de diárias dos conselheiros</w:t>
      </w:r>
    </w:p>
    <w:p w14:paraId="267C4D16" w14:textId="77777777" w:rsidR="00B417AE" w:rsidRPr="00B417AE" w:rsidRDefault="00B417AE" w:rsidP="00B417AE">
      <w:pPr>
        <w:spacing w:after="200" w:line="276" w:lineRule="auto"/>
        <w:ind w:left="708"/>
        <w:rPr>
          <w:rFonts w:ascii="Calibri" w:eastAsia="Calibri" w:hAnsi="Calibri"/>
          <w:sz w:val="22"/>
          <w:szCs w:val="22"/>
        </w:rPr>
      </w:pPr>
      <w:r w:rsidRPr="00B417AE">
        <w:rPr>
          <w:rFonts w:ascii="Calibri" w:eastAsia="Calibri" w:hAnsi="Calibri"/>
          <w:sz w:val="22"/>
          <w:szCs w:val="22"/>
        </w:rPr>
        <w:t>R$ 13.828,83 de passagens para palestrantes.</w:t>
      </w:r>
    </w:p>
    <w:p w14:paraId="09A602BD" w14:textId="77777777" w:rsidR="00B417AE" w:rsidRPr="00B417AE" w:rsidRDefault="00B417AE" w:rsidP="00B417AE">
      <w:pPr>
        <w:spacing w:after="200" w:line="276" w:lineRule="auto"/>
        <w:ind w:left="708"/>
        <w:rPr>
          <w:rFonts w:ascii="Calibri" w:eastAsia="Calibri" w:hAnsi="Calibri"/>
          <w:sz w:val="22"/>
          <w:szCs w:val="22"/>
        </w:rPr>
      </w:pPr>
      <w:r w:rsidRPr="00B417AE">
        <w:rPr>
          <w:rFonts w:ascii="Calibri" w:eastAsia="Calibri" w:hAnsi="Calibri"/>
          <w:sz w:val="22"/>
          <w:szCs w:val="22"/>
        </w:rPr>
        <w:t xml:space="preserve">R$ 25.913,74 referente a fornecimento de </w:t>
      </w:r>
      <w:proofErr w:type="spellStart"/>
      <w:r w:rsidRPr="00B417AE">
        <w:rPr>
          <w:rFonts w:ascii="Calibri" w:eastAsia="Calibri" w:hAnsi="Calibri"/>
          <w:sz w:val="22"/>
          <w:szCs w:val="22"/>
        </w:rPr>
        <w:t>Coffee</w:t>
      </w:r>
      <w:proofErr w:type="spellEnd"/>
      <w:r w:rsidRPr="00B417AE">
        <w:rPr>
          <w:rFonts w:ascii="Calibri" w:eastAsia="Calibri" w:hAnsi="Calibri"/>
          <w:sz w:val="22"/>
          <w:szCs w:val="22"/>
        </w:rPr>
        <w:t xml:space="preserve"> Break</w:t>
      </w:r>
    </w:p>
    <w:p w14:paraId="40C3B38C" w14:textId="77777777" w:rsidR="00B417AE" w:rsidRPr="00B417AE" w:rsidRDefault="00B417AE" w:rsidP="00B417AE">
      <w:pPr>
        <w:spacing w:after="200" w:line="276" w:lineRule="auto"/>
        <w:ind w:left="708"/>
        <w:rPr>
          <w:rFonts w:ascii="Calibri" w:eastAsia="Calibri" w:hAnsi="Calibri"/>
          <w:sz w:val="22"/>
          <w:szCs w:val="22"/>
        </w:rPr>
      </w:pPr>
      <w:r w:rsidRPr="00B417AE">
        <w:rPr>
          <w:rFonts w:ascii="Calibri" w:eastAsia="Calibri" w:hAnsi="Calibri"/>
          <w:sz w:val="22"/>
          <w:szCs w:val="22"/>
        </w:rPr>
        <w:t>TOTAL: R$ 54.922,57</w:t>
      </w:r>
    </w:p>
    <w:p w14:paraId="2ECBE61D" w14:textId="602286A8" w:rsidR="00B417AE" w:rsidRDefault="00B417AE" w:rsidP="00B417AE">
      <w:pPr>
        <w:spacing w:after="200" w:line="276" w:lineRule="auto"/>
        <w:ind w:left="708"/>
        <w:rPr>
          <w:rFonts w:ascii="Calibri" w:eastAsia="Calibri" w:hAnsi="Calibri"/>
          <w:sz w:val="22"/>
          <w:szCs w:val="22"/>
        </w:rPr>
      </w:pPr>
      <w:r w:rsidRPr="00B417AE">
        <w:rPr>
          <w:rFonts w:ascii="Calibri" w:eastAsia="Calibri" w:hAnsi="Calibri"/>
          <w:sz w:val="22"/>
          <w:szCs w:val="22"/>
        </w:rPr>
        <w:t>Centro de Custo: CEP - Relacionamento Institucional - Mercado de Interiores.</w:t>
      </w:r>
    </w:p>
    <w:p w14:paraId="2794D278" w14:textId="135B0D9A" w:rsidR="00240EC7" w:rsidRDefault="00240EC7">
      <w:pPr>
        <w:rPr>
          <w:rFonts w:ascii="Calibri" w:eastAsia="Calibri" w:hAnsi="Calibri"/>
          <w:sz w:val="22"/>
          <w:szCs w:val="22"/>
        </w:rPr>
      </w:pPr>
      <w:r>
        <w:rPr>
          <w:rFonts w:ascii="Calibri" w:eastAsia="Calibri" w:hAnsi="Calibri"/>
          <w:sz w:val="22"/>
          <w:szCs w:val="22"/>
        </w:rPr>
        <w:br w:type="page"/>
      </w:r>
    </w:p>
    <w:p w14:paraId="24895191" w14:textId="77777777" w:rsidR="00240EC7" w:rsidRDefault="00240EC7" w:rsidP="00240EC7">
      <w:pPr>
        <w:spacing w:after="200" w:line="276" w:lineRule="auto"/>
        <w:jc w:val="center"/>
        <w:rPr>
          <w:rFonts w:ascii="Calibri" w:eastAsia="Calibri" w:hAnsi="Calibri"/>
          <w:b/>
          <w:bCs/>
        </w:rPr>
      </w:pPr>
      <w:r w:rsidRPr="00240EC7">
        <w:rPr>
          <w:rFonts w:ascii="Calibri" w:eastAsia="Calibri" w:hAnsi="Calibri"/>
          <w:b/>
          <w:bCs/>
        </w:rPr>
        <w:lastRenderedPageBreak/>
        <w:t>QUIZ – COMPILADO PERGUNTAS E RESPOSTAS</w:t>
      </w:r>
    </w:p>
    <w:p w14:paraId="250CFEDB" w14:textId="3D0FDC75" w:rsidR="00B417AE" w:rsidRDefault="00621EAB" w:rsidP="00240EC7">
      <w:pPr>
        <w:spacing w:after="200" w:line="276" w:lineRule="auto"/>
        <w:jc w:val="center"/>
        <w:rPr>
          <w:rFonts w:ascii="Calibri" w:eastAsia="Calibri" w:hAnsi="Calibri"/>
          <w:sz w:val="22"/>
          <w:szCs w:val="22"/>
        </w:rPr>
      </w:pPr>
      <w:r>
        <w:rPr>
          <w:noProof/>
        </w:rPr>
        <w:drawing>
          <wp:inline distT="0" distB="0" distL="0" distR="0" wp14:anchorId="62B3051A" wp14:editId="70D230AB">
            <wp:extent cx="5841655" cy="5738446"/>
            <wp:effectExtent l="0" t="0" r="6985" b="0"/>
            <wp:docPr id="1"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Texto, Aplicativo, Email&#10;&#10;Descrição gerada automaticamente"/>
                    <pic:cNvPicPr/>
                  </pic:nvPicPr>
                  <pic:blipFill>
                    <a:blip r:embed="rId13"/>
                    <a:stretch>
                      <a:fillRect/>
                    </a:stretch>
                  </pic:blipFill>
                  <pic:spPr>
                    <a:xfrm>
                      <a:off x="0" y="0"/>
                      <a:ext cx="5860530" cy="5756988"/>
                    </a:xfrm>
                    <a:prstGeom prst="rect">
                      <a:avLst/>
                    </a:prstGeom>
                  </pic:spPr>
                </pic:pic>
              </a:graphicData>
            </a:graphic>
          </wp:inline>
        </w:drawing>
      </w:r>
    </w:p>
    <w:p w14:paraId="0AFB1B75" w14:textId="5A70B088" w:rsidR="00621EAB" w:rsidRDefault="00621EAB">
      <w:pPr>
        <w:rPr>
          <w:rFonts w:ascii="Calibri" w:eastAsia="Calibri" w:hAnsi="Calibri"/>
          <w:sz w:val="22"/>
          <w:szCs w:val="22"/>
        </w:rPr>
      </w:pPr>
      <w:r>
        <w:rPr>
          <w:noProof/>
        </w:rPr>
        <w:lastRenderedPageBreak/>
        <w:drawing>
          <wp:inline distT="0" distB="0" distL="0" distR="0" wp14:anchorId="4F8F4375" wp14:editId="6DE52C49">
            <wp:extent cx="5621215" cy="5669926"/>
            <wp:effectExtent l="0" t="0" r="0" b="6985"/>
            <wp:docPr id="343" name="Imagem 343"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m 343" descr="Interface gráfica do usuário, Aplicativo&#10;&#10;Descrição gerada automaticamente"/>
                    <pic:cNvPicPr/>
                  </pic:nvPicPr>
                  <pic:blipFill>
                    <a:blip r:embed="rId14"/>
                    <a:stretch>
                      <a:fillRect/>
                    </a:stretch>
                  </pic:blipFill>
                  <pic:spPr>
                    <a:xfrm>
                      <a:off x="0" y="0"/>
                      <a:ext cx="5624381" cy="5673120"/>
                    </a:xfrm>
                    <a:prstGeom prst="rect">
                      <a:avLst/>
                    </a:prstGeom>
                  </pic:spPr>
                </pic:pic>
              </a:graphicData>
            </a:graphic>
          </wp:inline>
        </w:drawing>
      </w:r>
      <w:r w:rsidRPr="00621EAB">
        <w:rPr>
          <w:noProof/>
        </w:rPr>
        <w:t xml:space="preserve"> </w:t>
      </w:r>
      <w:r>
        <w:rPr>
          <w:noProof/>
        </w:rPr>
        <w:lastRenderedPageBreak/>
        <w:drawing>
          <wp:inline distT="0" distB="0" distL="0" distR="0" wp14:anchorId="159E2F4C" wp14:editId="2C327BA4">
            <wp:extent cx="5875724" cy="5650523"/>
            <wp:effectExtent l="0" t="0" r="0" b="7620"/>
            <wp:docPr id="344" name="Imagem 344"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m 344" descr="Interface gráfica do usuário, Texto, Aplicativo, Email&#10;&#10;Descrição gerada automaticamente"/>
                    <pic:cNvPicPr/>
                  </pic:nvPicPr>
                  <pic:blipFill>
                    <a:blip r:embed="rId15"/>
                    <a:stretch>
                      <a:fillRect/>
                    </a:stretch>
                  </pic:blipFill>
                  <pic:spPr>
                    <a:xfrm>
                      <a:off x="0" y="0"/>
                      <a:ext cx="5889239" cy="5663520"/>
                    </a:xfrm>
                    <a:prstGeom prst="rect">
                      <a:avLst/>
                    </a:prstGeom>
                  </pic:spPr>
                </pic:pic>
              </a:graphicData>
            </a:graphic>
          </wp:inline>
        </w:drawing>
      </w:r>
    </w:p>
    <w:p w14:paraId="6D6AE5CD" w14:textId="27BDFE99" w:rsidR="00B417AE" w:rsidRDefault="00B417AE">
      <w:pPr>
        <w:rPr>
          <w:rFonts w:ascii="Calibri" w:eastAsia="Calibri" w:hAnsi="Calibri"/>
          <w:sz w:val="22"/>
          <w:szCs w:val="22"/>
        </w:rPr>
      </w:pPr>
      <w:r>
        <w:rPr>
          <w:rFonts w:ascii="Calibri" w:eastAsia="Calibri" w:hAnsi="Calibri"/>
          <w:sz w:val="22"/>
          <w:szCs w:val="22"/>
        </w:rPr>
        <w:br w:type="page"/>
      </w:r>
    </w:p>
    <w:p w14:paraId="3C8A89C2" w14:textId="42B0B26F" w:rsidR="000774B4" w:rsidRDefault="000774B4">
      <w:pPr>
        <w:rPr>
          <w:noProof/>
        </w:rPr>
      </w:pPr>
      <w:r>
        <w:rPr>
          <w:noProof/>
        </w:rPr>
        <w:lastRenderedPageBreak/>
        <w:drawing>
          <wp:inline distT="0" distB="0" distL="0" distR="0" wp14:anchorId="5FF805EE" wp14:editId="5715316D">
            <wp:extent cx="5902569" cy="6133723"/>
            <wp:effectExtent l="0" t="0" r="3175" b="635"/>
            <wp:docPr id="346" name="Imagem 346"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m 346" descr="Interface gráfica do usuário, Aplicativo&#10;&#10;Descrição gerada automaticamente"/>
                    <pic:cNvPicPr/>
                  </pic:nvPicPr>
                  <pic:blipFill>
                    <a:blip r:embed="rId16"/>
                    <a:stretch>
                      <a:fillRect/>
                    </a:stretch>
                  </pic:blipFill>
                  <pic:spPr>
                    <a:xfrm>
                      <a:off x="0" y="0"/>
                      <a:ext cx="5908221" cy="6139596"/>
                    </a:xfrm>
                    <a:prstGeom prst="rect">
                      <a:avLst/>
                    </a:prstGeom>
                  </pic:spPr>
                </pic:pic>
              </a:graphicData>
            </a:graphic>
          </wp:inline>
        </w:drawing>
      </w:r>
      <w:r w:rsidR="008E7739" w:rsidRPr="008E7739">
        <w:rPr>
          <w:noProof/>
        </w:rPr>
        <w:t xml:space="preserve"> </w:t>
      </w:r>
      <w:r w:rsidR="008E7739">
        <w:rPr>
          <w:noProof/>
        </w:rPr>
        <w:lastRenderedPageBreak/>
        <w:drawing>
          <wp:inline distT="0" distB="0" distL="0" distR="0" wp14:anchorId="1993AF15" wp14:editId="371BDB16">
            <wp:extent cx="5756275" cy="5929630"/>
            <wp:effectExtent l="0" t="0" r="0" b="0"/>
            <wp:docPr id="347" name="Imagem 347"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m 347" descr="Interface gráfica do usuário, Texto, Aplicativo, Email&#10;&#10;Descrição gerada automaticamente"/>
                    <pic:cNvPicPr/>
                  </pic:nvPicPr>
                  <pic:blipFill>
                    <a:blip r:embed="rId17"/>
                    <a:stretch>
                      <a:fillRect/>
                    </a:stretch>
                  </pic:blipFill>
                  <pic:spPr>
                    <a:xfrm>
                      <a:off x="0" y="0"/>
                      <a:ext cx="5756275" cy="5929630"/>
                    </a:xfrm>
                    <a:prstGeom prst="rect">
                      <a:avLst/>
                    </a:prstGeom>
                  </pic:spPr>
                </pic:pic>
              </a:graphicData>
            </a:graphic>
          </wp:inline>
        </w:drawing>
      </w:r>
    </w:p>
    <w:p w14:paraId="0FBA2531" w14:textId="545EB7C9" w:rsidR="008E7739" w:rsidRDefault="008E7739">
      <w:pPr>
        <w:rPr>
          <w:noProof/>
        </w:rPr>
      </w:pPr>
    </w:p>
    <w:p w14:paraId="50BD6D30" w14:textId="529269E4" w:rsidR="008E7739" w:rsidRDefault="008E7739">
      <w:pPr>
        <w:rPr>
          <w:rFonts w:ascii="Arial" w:hAnsi="Arial" w:cs="Arial"/>
          <w:b/>
          <w:sz w:val="22"/>
          <w:szCs w:val="22"/>
        </w:rPr>
      </w:pPr>
      <w:r>
        <w:rPr>
          <w:noProof/>
        </w:rPr>
        <w:lastRenderedPageBreak/>
        <w:drawing>
          <wp:inline distT="0" distB="0" distL="0" distR="0" wp14:anchorId="3168999C" wp14:editId="3A045089">
            <wp:extent cx="5861539" cy="5834381"/>
            <wp:effectExtent l="0" t="0" r="6350" b="0"/>
            <wp:docPr id="348" name="Imagem 348"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m 348" descr="Interface gráfica do usuário, Texto, Aplicativo&#10;&#10;Descrição gerada automaticamente"/>
                    <pic:cNvPicPr/>
                  </pic:nvPicPr>
                  <pic:blipFill>
                    <a:blip r:embed="rId18"/>
                    <a:stretch>
                      <a:fillRect/>
                    </a:stretch>
                  </pic:blipFill>
                  <pic:spPr>
                    <a:xfrm>
                      <a:off x="0" y="0"/>
                      <a:ext cx="5864439" cy="5837268"/>
                    </a:xfrm>
                    <a:prstGeom prst="rect">
                      <a:avLst/>
                    </a:prstGeom>
                  </pic:spPr>
                </pic:pic>
              </a:graphicData>
            </a:graphic>
          </wp:inline>
        </w:drawing>
      </w:r>
    </w:p>
    <w:p w14:paraId="55F52CAA" w14:textId="458C1399" w:rsidR="008E7739" w:rsidRDefault="008E7739">
      <w:pPr>
        <w:rPr>
          <w:noProof/>
        </w:rPr>
      </w:pPr>
      <w:r>
        <w:rPr>
          <w:noProof/>
        </w:rPr>
        <w:lastRenderedPageBreak/>
        <w:drawing>
          <wp:inline distT="0" distB="0" distL="0" distR="0" wp14:anchorId="5FC3830F" wp14:editId="7F5D655A">
            <wp:extent cx="5756275" cy="5846445"/>
            <wp:effectExtent l="0" t="0" r="0" b="1905"/>
            <wp:docPr id="349" name="Imagem 349"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m 349" descr="Interface gráfica do usuário, Texto, Aplicativo, Email&#10;&#10;Descrição gerada automaticamente"/>
                    <pic:cNvPicPr/>
                  </pic:nvPicPr>
                  <pic:blipFill>
                    <a:blip r:embed="rId19"/>
                    <a:stretch>
                      <a:fillRect/>
                    </a:stretch>
                  </pic:blipFill>
                  <pic:spPr>
                    <a:xfrm>
                      <a:off x="0" y="0"/>
                      <a:ext cx="5756275" cy="5846445"/>
                    </a:xfrm>
                    <a:prstGeom prst="rect">
                      <a:avLst/>
                    </a:prstGeom>
                  </pic:spPr>
                </pic:pic>
              </a:graphicData>
            </a:graphic>
          </wp:inline>
        </w:drawing>
      </w:r>
      <w:r w:rsidRPr="008E7739">
        <w:rPr>
          <w:noProof/>
        </w:rPr>
        <w:t xml:space="preserve"> </w:t>
      </w:r>
      <w:r>
        <w:rPr>
          <w:noProof/>
        </w:rPr>
        <w:lastRenderedPageBreak/>
        <w:drawing>
          <wp:inline distT="0" distB="0" distL="0" distR="0" wp14:anchorId="6858D989" wp14:editId="4BD856F0">
            <wp:extent cx="5756275" cy="5972175"/>
            <wp:effectExtent l="0" t="0" r="0" b="9525"/>
            <wp:docPr id="350" name="Imagem 350"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m 350" descr="Interface gráfica do usuário, Texto, Aplicativo, Email&#10;&#10;Descrição gerada automaticamente"/>
                    <pic:cNvPicPr/>
                  </pic:nvPicPr>
                  <pic:blipFill>
                    <a:blip r:embed="rId20"/>
                    <a:stretch>
                      <a:fillRect/>
                    </a:stretch>
                  </pic:blipFill>
                  <pic:spPr>
                    <a:xfrm>
                      <a:off x="0" y="0"/>
                      <a:ext cx="5756275" cy="5972175"/>
                    </a:xfrm>
                    <a:prstGeom prst="rect">
                      <a:avLst/>
                    </a:prstGeom>
                  </pic:spPr>
                </pic:pic>
              </a:graphicData>
            </a:graphic>
          </wp:inline>
        </w:drawing>
      </w:r>
    </w:p>
    <w:p w14:paraId="29D8A954" w14:textId="26421DBC" w:rsidR="008E7739" w:rsidRDefault="008E7739">
      <w:pPr>
        <w:rPr>
          <w:rFonts w:ascii="Arial" w:hAnsi="Arial" w:cs="Arial"/>
          <w:b/>
          <w:sz w:val="22"/>
          <w:szCs w:val="22"/>
        </w:rPr>
      </w:pPr>
      <w:r>
        <w:rPr>
          <w:noProof/>
        </w:rPr>
        <w:lastRenderedPageBreak/>
        <w:drawing>
          <wp:inline distT="0" distB="0" distL="0" distR="0" wp14:anchorId="25763709" wp14:editId="4874071F">
            <wp:extent cx="5756275" cy="6163945"/>
            <wp:effectExtent l="0" t="0" r="0" b="8255"/>
            <wp:docPr id="351" name="Imagem 35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magem 351" descr="Interface gráfica do usuário, Texto, Aplicativo&#10;&#10;Descrição gerada automaticamente"/>
                    <pic:cNvPicPr/>
                  </pic:nvPicPr>
                  <pic:blipFill>
                    <a:blip r:embed="rId21"/>
                    <a:stretch>
                      <a:fillRect/>
                    </a:stretch>
                  </pic:blipFill>
                  <pic:spPr>
                    <a:xfrm>
                      <a:off x="0" y="0"/>
                      <a:ext cx="5756275" cy="6163945"/>
                    </a:xfrm>
                    <a:prstGeom prst="rect">
                      <a:avLst/>
                    </a:prstGeom>
                  </pic:spPr>
                </pic:pic>
              </a:graphicData>
            </a:graphic>
          </wp:inline>
        </w:drawing>
      </w:r>
    </w:p>
    <w:p w14:paraId="517B773C" w14:textId="2461262F" w:rsidR="008E7739" w:rsidRDefault="008E7739">
      <w:pPr>
        <w:rPr>
          <w:rFonts w:ascii="Arial" w:hAnsi="Arial" w:cs="Arial"/>
          <w:b/>
          <w:sz w:val="22"/>
          <w:szCs w:val="22"/>
        </w:rPr>
      </w:pPr>
      <w:r>
        <w:rPr>
          <w:noProof/>
        </w:rPr>
        <w:lastRenderedPageBreak/>
        <w:drawing>
          <wp:inline distT="0" distB="0" distL="0" distR="0" wp14:anchorId="7EDC8A56" wp14:editId="6C5E9ED2">
            <wp:extent cx="5756275" cy="5892165"/>
            <wp:effectExtent l="0" t="0" r="0" b="0"/>
            <wp:docPr id="352" name="Imagem 352"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m 352" descr="Interface gráfica do usuário, Aplicativo&#10;&#10;Descrição gerada automaticamente"/>
                    <pic:cNvPicPr/>
                  </pic:nvPicPr>
                  <pic:blipFill>
                    <a:blip r:embed="rId22"/>
                    <a:stretch>
                      <a:fillRect/>
                    </a:stretch>
                  </pic:blipFill>
                  <pic:spPr>
                    <a:xfrm>
                      <a:off x="0" y="0"/>
                      <a:ext cx="5756275" cy="5892165"/>
                    </a:xfrm>
                    <a:prstGeom prst="rect">
                      <a:avLst/>
                    </a:prstGeom>
                  </pic:spPr>
                </pic:pic>
              </a:graphicData>
            </a:graphic>
          </wp:inline>
        </w:drawing>
      </w:r>
    </w:p>
    <w:p w14:paraId="3E029CF6" w14:textId="59C1C303" w:rsidR="00240EC7" w:rsidRDefault="00240EC7">
      <w:pPr>
        <w:rPr>
          <w:rFonts w:ascii="Arial" w:hAnsi="Arial" w:cs="Arial"/>
          <w:b/>
          <w:sz w:val="22"/>
          <w:szCs w:val="22"/>
        </w:rPr>
      </w:pPr>
      <w:r>
        <w:rPr>
          <w:noProof/>
        </w:rPr>
        <w:lastRenderedPageBreak/>
        <w:drawing>
          <wp:inline distT="0" distB="0" distL="0" distR="0" wp14:anchorId="4FCEEE0B" wp14:editId="6402C80F">
            <wp:extent cx="5756275" cy="5845810"/>
            <wp:effectExtent l="0" t="0" r="0" b="2540"/>
            <wp:docPr id="353" name="Imagem 353"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m 353" descr="Interface gráfica do usuário, Texto, Aplicativo, Email&#10;&#10;Descrição gerada automaticamente"/>
                    <pic:cNvPicPr/>
                  </pic:nvPicPr>
                  <pic:blipFill>
                    <a:blip r:embed="rId23"/>
                    <a:stretch>
                      <a:fillRect/>
                    </a:stretch>
                  </pic:blipFill>
                  <pic:spPr>
                    <a:xfrm>
                      <a:off x="0" y="0"/>
                      <a:ext cx="5756275" cy="5845810"/>
                    </a:xfrm>
                    <a:prstGeom prst="rect">
                      <a:avLst/>
                    </a:prstGeom>
                  </pic:spPr>
                </pic:pic>
              </a:graphicData>
            </a:graphic>
          </wp:inline>
        </w:drawing>
      </w:r>
    </w:p>
    <w:p w14:paraId="79632294" w14:textId="78C83DA7" w:rsidR="00240EC7" w:rsidRDefault="00240EC7">
      <w:pPr>
        <w:rPr>
          <w:rFonts w:ascii="Arial" w:hAnsi="Arial" w:cs="Arial"/>
          <w:b/>
          <w:sz w:val="22"/>
          <w:szCs w:val="22"/>
        </w:rPr>
      </w:pPr>
      <w:r>
        <w:rPr>
          <w:noProof/>
        </w:rPr>
        <w:lastRenderedPageBreak/>
        <w:drawing>
          <wp:inline distT="0" distB="0" distL="0" distR="0" wp14:anchorId="74F9B975" wp14:editId="34F010FB">
            <wp:extent cx="5756275" cy="5927725"/>
            <wp:effectExtent l="0" t="0" r="0" b="0"/>
            <wp:docPr id="354" name="Imagem 354"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m 354" descr="Interface gráfica do usuário, Texto, Aplicativo, Email&#10;&#10;Descrição gerada automaticamente"/>
                    <pic:cNvPicPr/>
                  </pic:nvPicPr>
                  <pic:blipFill>
                    <a:blip r:embed="rId24"/>
                    <a:stretch>
                      <a:fillRect/>
                    </a:stretch>
                  </pic:blipFill>
                  <pic:spPr>
                    <a:xfrm>
                      <a:off x="0" y="0"/>
                      <a:ext cx="5756275" cy="5927725"/>
                    </a:xfrm>
                    <a:prstGeom prst="rect">
                      <a:avLst/>
                    </a:prstGeom>
                  </pic:spPr>
                </pic:pic>
              </a:graphicData>
            </a:graphic>
          </wp:inline>
        </w:drawing>
      </w:r>
    </w:p>
    <w:p w14:paraId="34F23305" w14:textId="5C9C057A" w:rsidR="00240EC7" w:rsidRDefault="00240EC7">
      <w:pPr>
        <w:rPr>
          <w:rFonts w:ascii="Arial" w:hAnsi="Arial" w:cs="Arial"/>
          <w:b/>
          <w:sz w:val="22"/>
          <w:szCs w:val="22"/>
        </w:rPr>
      </w:pPr>
      <w:r>
        <w:rPr>
          <w:noProof/>
        </w:rPr>
        <w:lastRenderedPageBreak/>
        <w:drawing>
          <wp:inline distT="0" distB="0" distL="0" distR="0" wp14:anchorId="2AC6B44E" wp14:editId="3510B27C">
            <wp:extent cx="5756275" cy="6017260"/>
            <wp:effectExtent l="0" t="0" r="0" b="2540"/>
            <wp:docPr id="355" name="Imagem 355"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m 355" descr="Interface gráfica do usuário, Texto, Aplicativo, Email&#10;&#10;Descrição gerada automaticamente"/>
                    <pic:cNvPicPr/>
                  </pic:nvPicPr>
                  <pic:blipFill>
                    <a:blip r:embed="rId25"/>
                    <a:stretch>
                      <a:fillRect/>
                    </a:stretch>
                  </pic:blipFill>
                  <pic:spPr>
                    <a:xfrm>
                      <a:off x="0" y="0"/>
                      <a:ext cx="5756275" cy="6017260"/>
                    </a:xfrm>
                    <a:prstGeom prst="rect">
                      <a:avLst/>
                    </a:prstGeom>
                  </pic:spPr>
                </pic:pic>
              </a:graphicData>
            </a:graphic>
          </wp:inline>
        </w:drawing>
      </w:r>
    </w:p>
    <w:p w14:paraId="688B0FA1" w14:textId="55FA00D3" w:rsidR="00240EC7" w:rsidRDefault="00240EC7">
      <w:pPr>
        <w:rPr>
          <w:rFonts w:ascii="Arial" w:hAnsi="Arial" w:cs="Arial"/>
          <w:b/>
          <w:sz w:val="22"/>
          <w:szCs w:val="22"/>
        </w:rPr>
      </w:pPr>
      <w:r>
        <w:rPr>
          <w:noProof/>
        </w:rPr>
        <w:lastRenderedPageBreak/>
        <w:drawing>
          <wp:inline distT="0" distB="0" distL="0" distR="0" wp14:anchorId="0F382F2A" wp14:editId="3747BBBD">
            <wp:extent cx="5756275" cy="5837555"/>
            <wp:effectExtent l="0" t="0" r="0" b="0"/>
            <wp:docPr id="356" name="Imagem 356"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m 356" descr="Interface gráfica do usuário, Texto, Aplicativo, Email&#10;&#10;Descrição gerada automaticamente"/>
                    <pic:cNvPicPr/>
                  </pic:nvPicPr>
                  <pic:blipFill>
                    <a:blip r:embed="rId26"/>
                    <a:stretch>
                      <a:fillRect/>
                    </a:stretch>
                  </pic:blipFill>
                  <pic:spPr>
                    <a:xfrm>
                      <a:off x="0" y="0"/>
                      <a:ext cx="5756275" cy="5837555"/>
                    </a:xfrm>
                    <a:prstGeom prst="rect">
                      <a:avLst/>
                    </a:prstGeom>
                  </pic:spPr>
                </pic:pic>
              </a:graphicData>
            </a:graphic>
          </wp:inline>
        </w:drawing>
      </w:r>
    </w:p>
    <w:p w14:paraId="3A9692F8" w14:textId="5CEAC582" w:rsidR="00240EC7" w:rsidRDefault="00240EC7">
      <w:pPr>
        <w:rPr>
          <w:noProof/>
        </w:rPr>
      </w:pPr>
      <w:r>
        <w:rPr>
          <w:noProof/>
        </w:rPr>
        <w:br w:type="page"/>
      </w:r>
    </w:p>
    <w:p w14:paraId="35A7E8C4" w14:textId="3BC07E48" w:rsidR="000774B4" w:rsidRDefault="00240EC7">
      <w:pPr>
        <w:rPr>
          <w:rFonts w:ascii="Arial" w:hAnsi="Arial" w:cs="Arial"/>
          <w:b/>
          <w:sz w:val="22"/>
          <w:szCs w:val="22"/>
        </w:rPr>
      </w:pPr>
      <w:r>
        <w:rPr>
          <w:noProof/>
        </w:rPr>
        <w:lastRenderedPageBreak/>
        <w:drawing>
          <wp:inline distT="0" distB="0" distL="0" distR="0" wp14:anchorId="00807663" wp14:editId="1ABF6633">
            <wp:extent cx="5756275" cy="2731770"/>
            <wp:effectExtent l="0" t="0" r="0" b="0"/>
            <wp:docPr id="359" name="Imagem 359"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m 359" descr="Interface gráfica do usuário, Texto, Aplicativo, Email&#10;&#10;Descrição gerada automaticamente"/>
                    <pic:cNvPicPr/>
                  </pic:nvPicPr>
                  <pic:blipFill>
                    <a:blip r:embed="rId27"/>
                    <a:stretch>
                      <a:fillRect/>
                    </a:stretch>
                  </pic:blipFill>
                  <pic:spPr>
                    <a:xfrm>
                      <a:off x="0" y="0"/>
                      <a:ext cx="5756275" cy="2731770"/>
                    </a:xfrm>
                    <a:prstGeom prst="rect">
                      <a:avLst/>
                    </a:prstGeom>
                  </pic:spPr>
                </pic:pic>
              </a:graphicData>
            </a:graphic>
          </wp:inline>
        </w:drawing>
      </w:r>
    </w:p>
    <w:p w14:paraId="62B95C22" w14:textId="63F4BA3C" w:rsidR="00240EC7" w:rsidRDefault="00240EC7">
      <w:pPr>
        <w:rPr>
          <w:rFonts w:ascii="Arial" w:hAnsi="Arial" w:cs="Arial"/>
          <w:b/>
          <w:sz w:val="22"/>
          <w:szCs w:val="22"/>
        </w:rPr>
      </w:pPr>
      <w:r>
        <w:rPr>
          <w:noProof/>
        </w:rPr>
        <w:drawing>
          <wp:inline distT="0" distB="0" distL="0" distR="0" wp14:anchorId="3E997F4A" wp14:editId="26BEB5CE">
            <wp:extent cx="5756275" cy="3596640"/>
            <wp:effectExtent l="0" t="0" r="0" b="3810"/>
            <wp:docPr id="360" name="Imagem 360"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m 360" descr="Texto&#10;&#10;Descrição gerada automaticamente"/>
                    <pic:cNvPicPr/>
                  </pic:nvPicPr>
                  <pic:blipFill>
                    <a:blip r:embed="rId28"/>
                    <a:stretch>
                      <a:fillRect/>
                    </a:stretch>
                  </pic:blipFill>
                  <pic:spPr>
                    <a:xfrm>
                      <a:off x="0" y="0"/>
                      <a:ext cx="5756275" cy="3596640"/>
                    </a:xfrm>
                    <a:prstGeom prst="rect">
                      <a:avLst/>
                    </a:prstGeom>
                  </pic:spPr>
                </pic:pic>
              </a:graphicData>
            </a:graphic>
          </wp:inline>
        </w:drawing>
      </w:r>
    </w:p>
    <w:p w14:paraId="4627BBEE" w14:textId="3B15B1DB" w:rsidR="00240EC7" w:rsidRDefault="00240EC7">
      <w:pPr>
        <w:rPr>
          <w:rFonts w:ascii="Arial" w:hAnsi="Arial" w:cs="Arial"/>
          <w:b/>
          <w:sz w:val="22"/>
          <w:szCs w:val="22"/>
        </w:rPr>
      </w:pPr>
      <w:r>
        <w:rPr>
          <w:noProof/>
        </w:rPr>
        <w:drawing>
          <wp:inline distT="0" distB="0" distL="0" distR="0" wp14:anchorId="4A54EF68" wp14:editId="1B3617AD">
            <wp:extent cx="5756275" cy="1775460"/>
            <wp:effectExtent l="0" t="0" r="0" b="0"/>
            <wp:docPr id="358" name="Imagem 358" descr="Text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m 358" descr="Texto&#10;&#10;Descrição gerada automaticamente com confiança baixa"/>
                    <pic:cNvPicPr/>
                  </pic:nvPicPr>
                  <pic:blipFill>
                    <a:blip r:embed="rId29"/>
                    <a:stretch>
                      <a:fillRect/>
                    </a:stretch>
                  </pic:blipFill>
                  <pic:spPr>
                    <a:xfrm>
                      <a:off x="0" y="0"/>
                      <a:ext cx="5756275" cy="1775460"/>
                    </a:xfrm>
                    <a:prstGeom prst="rect">
                      <a:avLst/>
                    </a:prstGeom>
                  </pic:spPr>
                </pic:pic>
              </a:graphicData>
            </a:graphic>
          </wp:inline>
        </w:drawing>
      </w:r>
    </w:p>
    <w:p w14:paraId="7D7AA1E7" w14:textId="77777777" w:rsidR="00D953CC" w:rsidRPr="00D953CC" w:rsidRDefault="00D953CC" w:rsidP="00D953CC">
      <w:pPr>
        <w:jc w:val="center"/>
        <w:rPr>
          <w:rFonts w:ascii="Arial" w:hAnsi="Arial" w:cs="Arial"/>
          <w:b/>
          <w:sz w:val="22"/>
          <w:szCs w:val="22"/>
        </w:rPr>
      </w:pPr>
    </w:p>
    <w:p w14:paraId="27D7E75A" w14:textId="77777777" w:rsidR="00240EC7" w:rsidRDefault="00240EC7">
      <w:pPr>
        <w:rPr>
          <w:rFonts w:ascii="Arial" w:hAnsi="Arial" w:cs="Arial"/>
          <w:b/>
          <w:bCs/>
          <w:sz w:val="22"/>
          <w:szCs w:val="22"/>
          <w:lang w:eastAsia="pt-BR"/>
        </w:rPr>
      </w:pPr>
      <w:r>
        <w:rPr>
          <w:rFonts w:ascii="Arial" w:hAnsi="Arial" w:cs="Arial"/>
          <w:b/>
          <w:bCs/>
          <w:sz w:val="22"/>
          <w:szCs w:val="22"/>
          <w:lang w:eastAsia="pt-BR"/>
        </w:rPr>
        <w:br w:type="page"/>
      </w:r>
    </w:p>
    <w:p w14:paraId="74973B4D" w14:textId="6DB3DAA5" w:rsidR="009102E1" w:rsidRDefault="00C87EEA" w:rsidP="00EB02BD">
      <w:pPr>
        <w:jc w:val="center"/>
        <w:rPr>
          <w:rFonts w:ascii="Arial" w:hAnsi="Arial" w:cs="Arial"/>
          <w:b/>
          <w:bCs/>
          <w:sz w:val="22"/>
          <w:szCs w:val="22"/>
          <w:lang w:eastAsia="pt-BR"/>
        </w:rPr>
      </w:pPr>
      <w:r>
        <w:rPr>
          <w:rFonts w:ascii="Arial" w:hAnsi="Arial" w:cs="Arial"/>
          <w:b/>
          <w:bCs/>
          <w:sz w:val="22"/>
          <w:szCs w:val="22"/>
          <w:lang w:eastAsia="pt-BR"/>
        </w:rPr>
        <w:lastRenderedPageBreak/>
        <w:t>8</w:t>
      </w:r>
      <w:r w:rsidR="009102E1" w:rsidRPr="00347BAA">
        <w:rPr>
          <w:rFonts w:ascii="Arial" w:hAnsi="Arial" w:cs="Arial"/>
          <w:b/>
          <w:bCs/>
          <w:sz w:val="22"/>
          <w:szCs w:val="22"/>
          <w:lang w:eastAsia="pt-BR"/>
        </w:rPr>
        <w:t>ª</w:t>
      </w:r>
      <w:r w:rsidR="009102E1" w:rsidRPr="009102E1">
        <w:rPr>
          <w:rFonts w:ascii="Arial" w:hAnsi="Arial" w:cs="Arial"/>
          <w:b/>
          <w:bCs/>
          <w:sz w:val="22"/>
          <w:szCs w:val="22"/>
          <w:lang w:eastAsia="pt-BR"/>
        </w:rPr>
        <w:t xml:space="preserve"> REUNIÃO ORDINÁRIA DA </w:t>
      </w:r>
      <w:r w:rsidR="009A131C">
        <w:rPr>
          <w:rFonts w:ascii="Arial" w:hAnsi="Arial" w:cs="Arial"/>
          <w:b/>
          <w:bCs/>
          <w:sz w:val="22"/>
          <w:szCs w:val="22"/>
          <w:lang w:eastAsia="pt-BR"/>
        </w:rPr>
        <w:t xml:space="preserve">CEP </w:t>
      </w:r>
      <w:r w:rsidR="009102E1" w:rsidRPr="009102E1">
        <w:rPr>
          <w:rFonts w:ascii="Arial" w:hAnsi="Arial" w:cs="Arial"/>
          <w:b/>
          <w:bCs/>
          <w:sz w:val="22"/>
          <w:szCs w:val="22"/>
          <w:lang w:eastAsia="pt-BR"/>
        </w:rPr>
        <w:t>- CAU/SC</w:t>
      </w:r>
    </w:p>
    <w:p w14:paraId="4B63D9C6" w14:textId="77777777" w:rsidR="00EE1B6C" w:rsidRDefault="00EE1B6C" w:rsidP="009102E1">
      <w:pPr>
        <w:autoSpaceDE w:val="0"/>
        <w:autoSpaceDN w:val="0"/>
        <w:adjustRightInd w:val="0"/>
        <w:jc w:val="center"/>
        <w:rPr>
          <w:rFonts w:ascii="Arial" w:hAnsi="Arial" w:cs="Arial"/>
          <w:b/>
          <w:bCs/>
          <w:sz w:val="22"/>
          <w:szCs w:val="22"/>
          <w:lang w:eastAsia="pt-BR"/>
        </w:rPr>
      </w:pPr>
    </w:p>
    <w:p w14:paraId="18C9EB2E" w14:textId="568C995C" w:rsidR="00EE1B6C" w:rsidRDefault="00EE1B6C" w:rsidP="009102E1">
      <w:pPr>
        <w:autoSpaceDE w:val="0"/>
        <w:autoSpaceDN w:val="0"/>
        <w:adjustRightInd w:val="0"/>
        <w:jc w:val="center"/>
        <w:rPr>
          <w:rFonts w:ascii="Arial" w:hAnsi="Arial" w:cs="Arial"/>
          <w:b/>
          <w:bCs/>
          <w:sz w:val="22"/>
          <w:szCs w:val="22"/>
          <w:lang w:eastAsia="pt-BR"/>
        </w:rPr>
      </w:pPr>
      <w:r>
        <w:rPr>
          <w:rFonts w:ascii="Arial" w:hAnsi="Arial" w:cs="Arial"/>
          <w:b/>
          <w:bCs/>
          <w:sz w:val="22"/>
          <w:szCs w:val="22"/>
          <w:lang w:eastAsia="pt-BR"/>
        </w:rPr>
        <w:t>Folha de Votação</w:t>
      </w:r>
    </w:p>
    <w:p w14:paraId="50B6AF5B" w14:textId="77777777" w:rsidR="00EE1B6C" w:rsidRPr="009102E1" w:rsidRDefault="00EE1B6C" w:rsidP="009102E1">
      <w:pPr>
        <w:autoSpaceDE w:val="0"/>
        <w:autoSpaceDN w:val="0"/>
        <w:adjustRightInd w:val="0"/>
        <w:jc w:val="center"/>
        <w:rPr>
          <w:rFonts w:ascii="Arial" w:hAnsi="Arial" w:cs="Arial"/>
          <w:b/>
          <w:bCs/>
          <w:sz w:val="22"/>
          <w:szCs w:val="22"/>
          <w:lang w:eastAsia="pt-BR"/>
        </w:rPr>
      </w:pPr>
    </w:p>
    <w:p w14:paraId="497636C1" w14:textId="77777777" w:rsidR="009102E1" w:rsidRPr="009102E1" w:rsidRDefault="009102E1" w:rsidP="009102E1">
      <w:pPr>
        <w:autoSpaceDE w:val="0"/>
        <w:autoSpaceDN w:val="0"/>
        <w:adjustRightInd w:val="0"/>
        <w:jc w:val="center"/>
        <w:rPr>
          <w:rFonts w:ascii="Arial" w:hAnsi="Arial" w:cs="Arial"/>
          <w:sz w:val="22"/>
          <w:szCs w:val="22"/>
          <w:lang w:eastAsia="pt-BR"/>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402"/>
        <w:gridCol w:w="709"/>
        <w:gridCol w:w="708"/>
        <w:gridCol w:w="709"/>
        <w:gridCol w:w="992"/>
      </w:tblGrid>
      <w:tr w:rsidR="009102E1" w:rsidRPr="009102E1" w14:paraId="448CDEC8" w14:textId="77777777" w:rsidTr="00004B4E">
        <w:tc>
          <w:tcPr>
            <w:tcW w:w="2547" w:type="dxa"/>
            <w:vMerge w:val="restart"/>
            <w:shd w:val="clear" w:color="auto" w:fill="auto"/>
            <w:vAlign w:val="center"/>
          </w:tcPr>
          <w:p w14:paraId="5E7419F1" w14:textId="77777777" w:rsidR="009102E1" w:rsidRPr="009102E1" w:rsidRDefault="009102E1" w:rsidP="00B07A50">
            <w:pPr>
              <w:tabs>
                <w:tab w:val="left" w:pos="1418"/>
              </w:tabs>
              <w:jc w:val="center"/>
              <w:rPr>
                <w:rFonts w:ascii="Arial" w:hAnsi="Arial" w:cs="Arial"/>
                <w:b/>
                <w:sz w:val="22"/>
                <w:szCs w:val="22"/>
              </w:rPr>
            </w:pPr>
            <w:r w:rsidRPr="009102E1">
              <w:rPr>
                <w:rFonts w:ascii="Arial" w:hAnsi="Arial" w:cs="Arial"/>
                <w:b/>
                <w:sz w:val="22"/>
                <w:szCs w:val="22"/>
              </w:rPr>
              <w:t>Função</w:t>
            </w:r>
          </w:p>
        </w:tc>
        <w:tc>
          <w:tcPr>
            <w:tcW w:w="3402" w:type="dxa"/>
            <w:vMerge w:val="restart"/>
          </w:tcPr>
          <w:p w14:paraId="27142AF6" w14:textId="77777777" w:rsidR="009102E1" w:rsidRPr="009102E1" w:rsidRDefault="009102E1" w:rsidP="00B07A50">
            <w:pPr>
              <w:tabs>
                <w:tab w:val="left" w:pos="1418"/>
              </w:tabs>
              <w:jc w:val="center"/>
              <w:rPr>
                <w:rFonts w:ascii="Arial" w:hAnsi="Arial" w:cs="Arial"/>
                <w:b/>
                <w:sz w:val="22"/>
                <w:szCs w:val="22"/>
              </w:rPr>
            </w:pPr>
            <w:r w:rsidRPr="009102E1">
              <w:rPr>
                <w:rFonts w:ascii="Arial" w:hAnsi="Arial" w:cs="Arial"/>
                <w:b/>
                <w:sz w:val="22"/>
                <w:szCs w:val="22"/>
              </w:rPr>
              <w:t>Conselheiro (a)</w:t>
            </w:r>
          </w:p>
        </w:tc>
        <w:tc>
          <w:tcPr>
            <w:tcW w:w="3118" w:type="dxa"/>
            <w:gridSpan w:val="4"/>
            <w:shd w:val="clear" w:color="auto" w:fill="auto"/>
            <w:vAlign w:val="center"/>
          </w:tcPr>
          <w:p w14:paraId="4BC0F53C" w14:textId="77777777" w:rsidR="009102E1" w:rsidRPr="009102E1" w:rsidRDefault="009102E1" w:rsidP="00B07A50">
            <w:pPr>
              <w:tabs>
                <w:tab w:val="left" w:pos="1418"/>
              </w:tabs>
              <w:jc w:val="center"/>
              <w:rPr>
                <w:rFonts w:ascii="Arial" w:hAnsi="Arial" w:cs="Arial"/>
                <w:b/>
                <w:sz w:val="22"/>
                <w:szCs w:val="22"/>
              </w:rPr>
            </w:pPr>
            <w:r w:rsidRPr="009102E1">
              <w:rPr>
                <w:rFonts w:ascii="Arial" w:hAnsi="Arial" w:cs="Arial"/>
                <w:b/>
                <w:sz w:val="22"/>
                <w:szCs w:val="22"/>
              </w:rPr>
              <w:t>Votação</w:t>
            </w:r>
          </w:p>
        </w:tc>
      </w:tr>
      <w:tr w:rsidR="009102E1" w:rsidRPr="009102E1" w14:paraId="4B0B4E9F" w14:textId="77777777" w:rsidTr="00004B4E">
        <w:tc>
          <w:tcPr>
            <w:tcW w:w="2547" w:type="dxa"/>
            <w:vMerge/>
            <w:shd w:val="clear" w:color="auto" w:fill="auto"/>
            <w:vAlign w:val="center"/>
          </w:tcPr>
          <w:p w14:paraId="6B4B6C48" w14:textId="77777777" w:rsidR="009102E1" w:rsidRPr="009102E1" w:rsidRDefault="009102E1" w:rsidP="00B07A50">
            <w:pPr>
              <w:tabs>
                <w:tab w:val="left" w:pos="1418"/>
              </w:tabs>
              <w:jc w:val="center"/>
              <w:rPr>
                <w:rFonts w:ascii="Arial" w:hAnsi="Arial" w:cs="Arial"/>
                <w:b/>
                <w:sz w:val="22"/>
                <w:szCs w:val="22"/>
              </w:rPr>
            </w:pPr>
          </w:p>
        </w:tc>
        <w:tc>
          <w:tcPr>
            <w:tcW w:w="3402" w:type="dxa"/>
            <w:vMerge/>
          </w:tcPr>
          <w:p w14:paraId="4785E6E3" w14:textId="77777777" w:rsidR="009102E1" w:rsidRPr="009102E1" w:rsidRDefault="009102E1" w:rsidP="00B07A50">
            <w:pPr>
              <w:tabs>
                <w:tab w:val="left" w:pos="1418"/>
              </w:tabs>
              <w:jc w:val="center"/>
              <w:rPr>
                <w:rFonts w:ascii="Arial" w:hAnsi="Arial" w:cs="Arial"/>
                <w:b/>
                <w:sz w:val="22"/>
                <w:szCs w:val="22"/>
              </w:rPr>
            </w:pPr>
          </w:p>
        </w:tc>
        <w:tc>
          <w:tcPr>
            <w:tcW w:w="709" w:type="dxa"/>
            <w:shd w:val="clear" w:color="auto" w:fill="auto"/>
            <w:vAlign w:val="center"/>
          </w:tcPr>
          <w:p w14:paraId="76F77F7C" w14:textId="77777777" w:rsidR="009102E1" w:rsidRPr="009102E1" w:rsidRDefault="009102E1" w:rsidP="00B07A50">
            <w:pPr>
              <w:tabs>
                <w:tab w:val="left" w:pos="1418"/>
              </w:tabs>
              <w:jc w:val="center"/>
              <w:rPr>
                <w:rFonts w:ascii="Arial" w:hAnsi="Arial" w:cs="Arial"/>
                <w:b/>
                <w:sz w:val="22"/>
                <w:szCs w:val="22"/>
              </w:rPr>
            </w:pPr>
            <w:r w:rsidRPr="009102E1">
              <w:rPr>
                <w:rFonts w:ascii="Arial" w:hAnsi="Arial" w:cs="Arial"/>
                <w:b/>
                <w:sz w:val="22"/>
                <w:szCs w:val="22"/>
              </w:rPr>
              <w:t>Sim</w:t>
            </w:r>
          </w:p>
        </w:tc>
        <w:tc>
          <w:tcPr>
            <w:tcW w:w="708" w:type="dxa"/>
            <w:shd w:val="clear" w:color="auto" w:fill="auto"/>
            <w:vAlign w:val="center"/>
          </w:tcPr>
          <w:p w14:paraId="0FE29CE7" w14:textId="77777777" w:rsidR="009102E1" w:rsidRPr="009102E1" w:rsidRDefault="009102E1" w:rsidP="00B07A50">
            <w:pPr>
              <w:tabs>
                <w:tab w:val="left" w:pos="1418"/>
              </w:tabs>
              <w:jc w:val="center"/>
              <w:rPr>
                <w:rFonts w:ascii="Arial" w:hAnsi="Arial" w:cs="Arial"/>
                <w:b/>
                <w:sz w:val="22"/>
                <w:szCs w:val="22"/>
              </w:rPr>
            </w:pPr>
            <w:r w:rsidRPr="009102E1">
              <w:rPr>
                <w:rFonts w:ascii="Arial" w:hAnsi="Arial" w:cs="Arial"/>
                <w:b/>
                <w:sz w:val="22"/>
                <w:szCs w:val="22"/>
              </w:rPr>
              <w:t>Não</w:t>
            </w:r>
          </w:p>
        </w:tc>
        <w:tc>
          <w:tcPr>
            <w:tcW w:w="709" w:type="dxa"/>
            <w:shd w:val="clear" w:color="auto" w:fill="auto"/>
            <w:vAlign w:val="center"/>
          </w:tcPr>
          <w:p w14:paraId="03AA1048" w14:textId="77777777" w:rsidR="009102E1" w:rsidRPr="009102E1" w:rsidRDefault="009102E1" w:rsidP="00B07A50">
            <w:pPr>
              <w:tabs>
                <w:tab w:val="left" w:pos="1418"/>
              </w:tabs>
              <w:jc w:val="center"/>
              <w:rPr>
                <w:rFonts w:ascii="Arial" w:hAnsi="Arial" w:cs="Arial"/>
                <w:b/>
                <w:sz w:val="22"/>
                <w:szCs w:val="22"/>
              </w:rPr>
            </w:pPr>
            <w:proofErr w:type="spellStart"/>
            <w:r w:rsidRPr="009102E1">
              <w:rPr>
                <w:rFonts w:ascii="Arial" w:hAnsi="Arial" w:cs="Arial"/>
                <w:b/>
                <w:sz w:val="22"/>
                <w:szCs w:val="22"/>
              </w:rPr>
              <w:t>Abst</w:t>
            </w:r>
            <w:proofErr w:type="spellEnd"/>
          </w:p>
        </w:tc>
        <w:tc>
          <w:tcPr>
            <w:tcW w:w="992" w:type="dxa"/>
            <w:shd w:val="clear" w:color="auto" w:fill="auto"/>
            <w:vAlign w:val="center"/>
          </w:tcPr>
          <w:p w14:paraId="2E3F3CC6" w14:textId="77777777" w:rsidR="009102E1" w:rsidRPr="009102E1" w:rsidRDefault="009102E1" w:rsidP="00B07A50">
            <w:pPr>
              <w:tabs>
                <w:tab w:val="left" w:pos="1418"/>
              </w:tabs>
              <w:jc w:val="center"/>
              <w:rPr>
                <w:rFonts w:ascii="Arial" w:hAnsi="Arial" w:cs="Arial"/>
                <w:b/>
                <w:sz w:val="22"/>
                <w:szCs w:val="22"/>
              </w:rPr>
            </w:pPr>
            <w:proofErr w:type="spellStart"/>
            <w:r w:rsidRPr="009102E1">
              <w:rPr>
                <w:rFonts w:ascii="Arial" w:hAnsi="Arial" w:cs="Arial"/>
                <w:b/>
                <w:sz w:val="22"/>
                <w:szCs w:val="22"/>
              </w:rPr>
              <w:t>Ausên</w:t>
            </w:r>
            <w:proofErr w:type="spellEnd"/>
          </w:p>
        </w:tc>
      </w:tr>
      <w:tr w:rsidR="009A131C" w:rsidRPr="009102E1" w14:paraId="1F074ECC" w14:textId="77777777" w:rsidTr="00004B4E">
        <w:tc>
          <w:tcPr>
            <w:tcW w:w="2547" w:type="dxa"/>
            <w:shd w:val="clear" w:color="auto" w:fill="auto"/>
            <w:tcMar>
              <w:top w:w="28" w:type="dxa"/>
              <w:bottom w:w="28" w:type="dxa"/>
            </w:tcMar>
            <w:vAlign w:val="center"/>
          </w:tcPr>
          <w:p w14:paraId="0BD409AC" w14:textId="77777777" w:rsidR="009A131C" w:rsidRPr="00004B4E" w:rsidRDefault="009A131C" w:rsidP="009A131C">
            <w:pPr>
              <w:tabs>
                <w:tab w:val="left" w:pos="1418"/>
              </w:tabs>
              <w:jc w:val="both"/>
              <w:rPr>
                <w:rFonts w:ascii="Arial" w:hAnsi="Arial" w:cs="Arial"/>
                <w:sz w:val="22"/>
              </w:rPr>
            </w:pPr>
            <w:r w:rsidRPr="00004B4E">
              <w:rPr>
                <w:rFonts w:ascii="Arial" w:hAnsi="Arial" w:cs="Arial"/>
                <w:sz w:val="22"/>
              </w:rPr>
              <w:t>Coordenadora</w:t>
            </w:r>
          </w:p>
        </w:tc>
        <w:tc>
          <w:tcPr>
            <w:tcW w:w="3402" w:type="dxa"/>
          </w:tcPr>
          <w:p w14:paraId="6083D224" w14:textId="04577C91" w:rsidR="009A131C" w:rsidRPr="009A131C" w:rsidRDefault="009A131C" w:rsidP="009A131C">
            <w:pPr>
              <w:tabs>
                <w:tab w:val="left" w:pos="1418"/>
              </w:tabs>
              <w:spacing w:line="254" w:lineRule="auto"/>
              <w:jc w:val="both"/>
              <w:rPr>
                <w:rFonts w:ascii="Arial" w:eastAsia="MS Mincho" w:hAnsi="Arial" w:cs="Arial"/>
                <w:sz w:val="22"/>
              </w:rPr>
            </w:pPr>
            <w:r w:rsidRPr="009A131C">
              <w:rPr>
                <w:rFonts w:ascii="Arial" w:eastAsia="MS Mincho" w:hAnsi="Arial" w:cs="Arial"/>
                <w:sz w:val="22"/>
              </w:rPr>
              <w:t>Eliane De Queiroz Gomes Castro</w:t>
            </w:r>
          </w:p>
        </w:tc>
        <w:tc>
          <w:tcPr>
            <w:tcW w:w="709" w:type="dxa"/>
            <w:shd w:val="clear" w:color="auto" w:fill="auto"/>
            <w:tcMar>
              <w:top w:w="28" w:type="dxa"/>
              <w:bottom w:w="28" w:type="dxa"/>
            </w:tcMar>
          </w:tcPr>
          <w:p w14:paraId="3C2193EF" w14:textId="768CEEA3" w:rsidR="009A131C" w:rsidRPr="009102E1" w:rsidRDefault="00AA5E2D" w:rsidP="009A131C">
            <w:pPr>
              <w:tabs>
                <w:tab w:val="left" w:pos="1418"/>
              </w:tabs>
              <w:jc w:val="center"/>
              <w:rPr>
                <w:rFonts w:ascii="Arial" w:hAnsi="Arial" w:cs="Arial"/>
                <w:sz w:val="22"/>
                <w:szCs w:val="22"/>
              </w:rPr>
            </w:pPr>
            <w:r>
              <w:rPr>
                <w:rFonts w:ascii="Arial" w:hAnsi="Arial" w:cs="Arial"/>
                <w:sz w:val="22"/>
                <w:szCs w:val="22"/>
              </w:rPr>
              <w:t>X</w:t>
            </w:r>
          </w:p>
        </w:tc>
        <w:tc>
          <w:tcPr>
            <w:tcW w:w="708" w:type="dxa"/>
            <w:shd w:val="clear" w:color="auto" w:fill="auto"/>
            <w:tcMar>
              <w:top w:w="28" w:type="dxa"/>
              <w:bottom w:w="28" w:type="dxa"/>
            </w:tcMar>
          </w:tcPr>
          <w:p w14:paraId="6F34FE08" w14:textId="77777777" w:rsidR="009A131C" w:rsidRPr="009102E1" w:rsidRDefault="009A131C" w:rsidP="009A131C">
            <w:pPr>
              <w:tabs>
                <w:tab w:val="left" w:pos="1418"/>
              </w:tabs>
              <w:jc w:val="center"/>
              <w:rPr>
                <w:rFonts w:ascii="Arial" w:hAnsi="Arial" w:cs="Arial"/>
                <w:sz w:val="22"/>
                <w:szCs w:val="22"/>
              </w:rPr>
            </w:pPr>
          </w:p>
        </w:tc>
        <w:tc>
          <w:tcPr>
            <w:tcW w:w="709" w:type="dxa"/>
            <w:shd w:val="clear" w:color="auto" w:fill="auto"/>
            <w:tcMar>
              <w:top w:w="28" w:type="dxa"/>
              <w:bottom w:w="28" w:type="dxa"/>
            </w:tcMar>
          </w:tcPr>
          <w:p w14:paraId="5F025A50" w14:textId="77777777" w:rsidR="009A131C" w:rsidRPr="009102E1" w:rsidRDefault="009A131C" w:rsidP="009A131C">
            <w:pPr>
              <w:tabs>
                <w:tab w:val="left" w:pos="1418"/>
              </w:tabs>
              <w:rPr>
                <w:rFonts w:ascii="Arial" w:hAnsi="Arial" w:cs="Arial"/>
                <w:sz w:val="22"/>
                <w:szCs w:val="22"/>
              </w:rPr>
            </w:pPr>
          </w:p>
        </w:tc>
        <w:tc>
          <w:tcPr>
            <w:tcW w:w="992" w:type="dxa"/>
            <w:shd w:val="clear" w:color="auto" w:fill="auto"/>
            <w:tcMar>
              <w:top w:w="28" w:type="dxa"/>
              <w:bottom w:w="28" w:type="dxa"/>
            </w:tcMar>
          </w:tcPr>
          <w:p w14:paraId="784F8DFE" w14:textId="77777777" w:rsidR="009A131C" w:rsidRPr="009102E1" w:rsidRDefault="009A131C" w:rsidP="009A131C">
            <w:pPr>
              <w:tabs>
                <w:tab w:val="left" w:pos="1418"/>
              </w:tabs>
              <w:jc w:val="center"/>
              <w:rPr>
                <w:rFonts w:ascii="Arial" w:hAnsi="Arial" w:cs="Arial"/>
                <w:sz w:val="22"/>
                <w:szCs w:val="22"/>
              </w:rPr>
            </w:pPr>
          </w:p>
        </w:tc>
      </w:tr>
      <w:tr w:rsidR="009A131C" w:rsidRPr="009102E1" w14:paraId="40F9FF00" w14:textId="77777777" w:rsidTr="00004B4E">
        <w:tc>
          <w:tcPr>
            <w:tcW w:w="2547" w:type="dxa"/>
            <w:shd w:val="clear" w:color="auto" w:fill="auto"/>
            <w:tcMar>
              <w:top w:w="28" w:type="dxa"/>
              <w:bottom w:w="28" w:type="dxa"/>
            </w:tcMar>
          </w:tcPr>
          <w:p w14:paraId="7666B5F5" w14:textId="565A6681" w:rsidR="009A131C" w:rsidRPr="00004B4E" w:rsidRDefault="009A131C" w:rsidP="009A131C">
            <w:pPr>
              <w:tabs>
                <w:tab w:val="left" w:pos="1418"/>
              </w:tabs>
              <w:jc w:val="both"/>
              <w:rPr>
                <w:rFonts w:ascii="Arial" w:eastAsia="MS Mincho" w:hAnsi="Arial" w:cs="Arial"/>
                <w:sz w:val="22"/>
              </w:rPr>
            </w:pPr>
            <w:r w:rsidRPr="00004B4E">
              <w:rPr>
                <w:rFonts w:ascii="Arial" w:eastAsia="MS Mincho" w:hAnsi="Arial" w:cs="Arial"/>
                <w:sz w:val="22"/>
              </w:rPr>
              <w:t>Coordenador</w:t>
            </w:r>
            <w:r w:rsidR="00CD3B1E">
              <w:rPr>
                <w:rFonts w:ascii="Arial" w:eastAsia="MS Mincho" w:hAnsi="Arial" w:cs="Arial"/>
                <w:sz w:val="22"/>
              </w:rPr>
              <w:t xml:space="preserve"> A</w:t>
            </w:r>
            <w:r w:rsidRPr="00004B4E">
              <w:rPr>
                <w:rFonts w:ascii="Arial" w:eastAsia="MS Mincho" w:hAnsi="Arial" w:cs="Arial"/>
                <w:sz w:val="22"/>
              </w:rPr>
              <w:t>djunto</w:t>
            </w:r>
          </w:p>
        </w:tc>
        <w:tc>
          <w:tcPr>
            <w:tcW w:w="3402" w:type="dxa"/>
          </w:tcPr>
          <w:p w14:paraId="5D5F6DA4" w14:textId="15E89E8F" w:rsidR="009A131C" w:rsidRPr="009A131C" w:rsidRDefault="009A131C" w:rsidP="009A131C">
            <w:pPr>
              <w:tabs>
                <w:tab w:val="left" w:pos="1418"/>
              </w:tabs>
              <w:spacing w:line="254" w:lineRule="auto"/>
              <w:jc w:val="both"/>
              <w:rPr>
                <w:rFonts w:ascii="Arial" w:eastAsia="MS Mincho" w:hAnsi="Arial" w:cs="Arial"/>
                <w:sz w:val="22"/>
              </w:rPr>
            </w:pPr>
            <w:r w:rsidRPr="009A131C">
              <w:rPr>
                <w:rFonts w:ascii="Arial" w:eastAsia="MS Mincho" w:hAnsi="Arial" w:cs="Arial"/>
                <w:sz w:val="22"/>
              </w:rPr>
              <w:t>Daniel Rodrigues da Silva</w:t>
            </w:r>
          </w:p>
        </w:tc>
        <w:tc>
          <w:tcPr>
            <w:tcW w:w="709" w:type="dxa"/>
            <w:shd w:val="clear" w:color="auto" w:fill="auto"/>
            <w:tcMar>
              <w:top w:w="28" w:type="dxa"/>
              <w:bottom w:w="28" w:type="dxa"/>
            </w:tcMar>
          </w:tcPr>
          <w:p w14:paraId="30FE0D50" w14:textId="17ABE84A" w:rsidR="009A131C" w:rsidRPr="009102E1" w:rsidRDefault="00AA5E2D" w:rsidP="009A131C">
            <w:pPr>
              <w:tabs>
                <w:tab w:val="left" w:pos="1418"/>
              </w:tabs>
              <w:jc w:val="center"/>
              <w:rPr>
                <w:rFonts w:ascii="Arial" w:hAnsi="Arial" w:cs="Arial"/>
                <w:sz w:val="22"/>
                <w:szCs w:val="22"/>
              </w:rPr>
            </w:pPr>
            <w:r>
              <w:rPr>
                <w:rFonts w:ascii="Arial" w:hAnsi="Arial" w:cs="Arial"/>
                <w:sz w:val="22"/>
                <w:szCs w:val="22"/>
              </w:rPr>
              <w:t>X</w:t>
            </w:r>
          </w:p>
        </w:tc>
        <w:tc>
          <w:tcPr>
            <w:tcW w:w="708" w:type="dxa"/>
            <w:shd w:val="clear" w:color="auto" w:fill="auto"/>
            <w:tcMar>
              <w:top w:w="28" w:type="dxa"/>
              <w:bottom w:w="28" w:type="dxa"/>
            </w:tcMar>
          </w:tcPr>
          <w:p w14:paraId="1D517CA6" w14:textId="77777777" w:rsidR="009A131C" w:rsidRPr="009102E1" w:rsidRDefault="009A131C" w:rsidP="009A131C">
            <w:pPr>
              <w:tabs>
                <w:tab w:val="left" w:pos="1418"/>
              </w:tabs>
              <w:jc w:val="center"/>
              <w:rPr>
                <w:rFonts w:ascii="Arial" w:hAnsi="Arial" w:cs="Arial"/>
                <w:sz w:val="22"/>
                <w:szCs w:val="22"/>
              </w:rPr>
            </w:pPr>
          </w:p>
        </w:tc>
        <w:tc>
          <w:tcPr>
            <w:tcW w:w="709" w:type="dxa"/>
            <w:shd w:val="clear" w:color="auto" w:fill="auto"/>
            <w:tcMar>
              <w:top w:w="28" w:type="dxa"/>
              <w:bottom w:w="28" w:type="dxa"/>
            </w:tcMar>
          </w:tcPr>
          <w:p w14:paraId="5A27A3D3" w14:textId="77777777" w:rsidR="009A131C" w:rsidRPr="009102E1" w:rsidRDefault="009A131C" w:rsidP="009A131C">
            <w:pPr>
              <w:tabs>
                <w:tab w:val="left" w:pos="1418"/>
              </w:tabs>
              <w:jc w:val="center"/>
              <w:rPr>
                <w:rFonts w:ascii="Arial" w:hAnsi="Arial" w:cs="Arial"/>
                <w:sz w:val="22"/>
                <w:szCs w:val="22"/>
              </w:rPr>
            </w:pPr>
          </w:p>
        </w:tc>
        <w:tc>
          <w:tcPr>
            <w:tcW w:w="992" w:type="dxa"/>
            <w:shd w:val="clear" w:color="auto" w:fill="auto"/>
            <w:tcMar>
              <w:top w:w="28" w:type="dxa"/>
              <w:bottom w:w="28" w:type="dxa"/>
            </w:tcMar>
          </w:tcPr>
          <w:p w14:paraId="3DC4C658" w14:textId="77777777" w:rsidR="009A131C" w:rsidRPr="009102E1" w:rsidRDefault="009A131C" w:rsidP="009A131C">
            <w:pPr>
              <w:tabs>
                <w:tab w:val="left" w:pos="1418"/>
              </w:tabs>
              <w:jc w:val="center"/>
              <w:rPr>
                <w:rFonts w:ascii="Arial" w:hAnsi="Arial" w:cs="Arial"/>
                <w:sz w:val="22"/>
                <w:szCs w:val="22"/>
              </w:rPr>
            </w:pPr>
          </w:p>
        </w:tc>
      </w:tr>
      <w:tr w:rsidR="009A131C" w:rsidRPr="009102E1" w14:paraId="064B3B02" w14:textId="77777777" w:rsidTr="00004B4E">
        <w:tc>
          <w:tcPr>
            <w:tcW w:w="2547" w:type="dxa"/>
            <w:shd w:val="clear" w:color="auto" w:fill="auto"/>
            <w:tcMar>
              <w:top w:w="28" w:type="dxa"/>
              <w:bottom w:w="28" w:type="dxa"/>
            </w:tcMar>
          </w:tcPr>
          <w:p w14:paraId="51B88574" w14:textId="77777777" w:rsidR="009A131C" w:rsidRPr="00004B4E" w:rsidRDefault="009A131C" w:rsidP="009A131C">
            <w:pPr>
              <w:jc w:val="both"/>
              <w:rPr>
                <w:rFonts w:ascii="Arial" w:eastAsia="MS Mincho" w:hAnsi="Arial" w:cs="Arial"/>
                <w:sz w:val="22"/>
              </w:rPr>
            </w:pPr>
            <w:r w:rsidRPr="00004B4E">
              <w:rPr>
                <w:rFonts w:ascii="Arial" w:eastAsia="MS Mincho" w:hAnsi="Arial" w:cs="Arial"/>
                <w:sz w:val="22"/>
              </w:rPr>
              <w:t>Membro</w:t>
            </w:r>
          </w:p>
        </w:tc>
        <w:tc>
          <w:tcPr>
            <w:tcW w:w="3402" w:type="dxa"/>
          </w:tcPr>
          <w:p w14:paraId="2EE4A6E8" w14:textId="5B1A821A" w:rsidR="009A131C" w:rsidRPr="00004B4E" w:rsidRDefault="009A131C" w:rsidP="009A131C">
            <w:pPr>
              <w:jc w:val="both"/>
              <w:rPr>
                <w:rFonts w:ascii="Arial" w:eastAsia="MS Mincho" w:hAnsi="Arial" w:cs="Arial"/>
                <w:sz w:val="22"/>
              </w:rPr>
            </w:pPr>
            <w:r w:rsidRPr="009A131C">
              <w:rPr>
                <w:rFonts w:ascii="Arial" w:eastAsia="MS Mincho" w:hAnsi="Arial" w:cs="Arial"/>
                <w:sz w:val="22"/>
              </w:rPr>
              <w:t xml:space="preserve">Luís Carlos </w:t>
            </w:r>
            <w:proofErr w:type="spellStart"/>
            <w:r w:rsidRPr="009A131C">
              <w:rPr>
                <w:rFonts w:ascii="Arial" w:eastAsia="MS Mincho" w:hAnsi="Arial" w:cs="Arial"/>
                <w:sz w:val="22"/>
              </w:rPr>
              <w:t>Consoni</w:t>
            </w:r>
            <w:proofErr w:type="spellEnd"/>
          </w:p>
        </w:tc>
        <w:tc>
          <w:tcPr>
            <w:tcW w:w="709" w:type="dxa"/>
            <w:shd w:val="clear" w:color="auto" w:fill="auto"/>
            <w:tcMar>
              <w:top w:w="28" w:type="dxa"/>
              <w:bottom w:w="28" w:type="dxa"/>
            </w:tcMar>
          </w:tcPr>
          <w:p w14:paraId="14E3DE1D" w14:textId="38FB2923" w:rsidR="009A131C" w:rsidRPr="009102E1" w:rsidRDefault="00AA5E2D" w:rsidP="009A131C">
            <w:pPr>
              <w:tabs>
                <w:tab w:val="left" w:pos="1418"/>
              </w:tabs>
              <w:jc w:val="center"/>
              <w:rPr>
                <w:rFonts w:ascii="Arial" w:hAnsi="Arial" w:cs="Arial"/>
                <w:sz w:val="22"/>
                <w:szCs w:val="22"/>
              </w:rPr>
            </w:pPr>
            <w:r>
              <w:rPr>
                <w:rFonts w:ascii="Arial" w:hAnsi="Arial" w:cs="Arial"/>
                <w:sz w:val="22"/>
                <w:szCs w:val="22"/>
              </w:rPr>
              <w:t>X</w:t>
            </w:r>
          </w:p>
        </w:tc>
        <w:tc>
          <w:tcPr>
            <w:tcW w:w="708" w:type="dxa"/>
            <w:shd w:val="clear" w:color="auto" w:fill="auto"/>
            <w:tcMar>
              <w:top w:w="28" w:type="dxa"/>
              <w:bottom w:w="28" w:type="dxa"/>
            </w:tcMar>
          </w:tcPr>
          <w:p w14:paraId="04CCAB1F" w14:textId="77777777" w:rsidR="009A131C" w:rsidRPr="009102E1" w:rsidRDefault="009A131C" w:rsidP="009A131C">
            <w:pPr>
              <w:tabs>
                <w:tab w:val="left" w:pos="1418"/>
              </w:tabs>
              <w:jc w:val="center"/>
              <w:rPr>
                <w:rFonts w:ascii="Arial" w:hAnsi="Arial" w:cs="Arial"/>
                <w:sz w:val="22"/>
                <w:szCs w:val="22"/>
              </w:rPr>
            </w:pPr>
          </w:p>
        </w:tc>
        <w:tc>
          <w:tcPr>
            <w:tcW w:w="709" w:type="dxa"/>
            <w:shd w:val="clear" w:color="auto" w:fill="auto"/>
            <w:tcMar>
              <w:top w:w="28" w:type="dxa"/>
              <w:bottom w:w="28" w:type="dxa"/>
            </w:tcMar>
          </w:tcPr>
          <w:p w14:paraId="3ACD7AA9" w14:textId="77777777" w:rsidR="009A131C" w:rsidRPr="009102E1" w:rsidRDefault="009A131C" w:rsidP="009A131C">
            <w:pPr>
              <w:tabs>
                <w:tab w:val="left" w:pos="1418"/>
              </w:tabs>
              <w:jc w:val="center"/>
              <w:rPr>
                <w:rFonts w:ascii="Arial" w:hAnsi="Arial" w:cs="Arial"/>
                <w:sz w:val="22"/>
                <w:szCs w:val="22"/>
              </w:rPr>
            </w:pPr>
          </w:p>
        </w:tc>
        <w:tc>
          <w:tcPr>
            <w:tcW w:w="992" w:type="dxa"/>
            <w:shd w:val="clear" w:color="auto" w:fill="auto"/>
            <w:tcMar>
              <w:top w:w="28" w:type="dxa"/>
              <w:bottom w:w="28" w:type="dxa"/>
            </w:tcMar>
          </w:tcPr>
          <w:p w14:paraId="77E77A49" w14:textId="77777777" w:rsidR="009A131C" w:rsidRPr="009102E1" w:rsidRDefault="009A131C" w:rsidP="009A131C">
            <w:pPr>
              <w:tabs>
                <w:tab w:val="left" w:pos="1418"/>
              </w:tabs>
              <w:jc w:val="center"/>
              <w:rPr>
                <w:rFonts w:ascii="Arial" w:hAnsi="Arial" w:cs="Arial"/>
                <w:sz w:val="22"/>
                <w:szCs w:val="22"/>
              </w:rPr>
            </w:pPr>
          </w:p>
        </w:tc>
      </w:tr>
      <w:tr w:rsidR="009A131C" w:rsidRPr="009102E1" w14:paraId="61E80A5F" w14:textId="77777777" w:rsidTr="00004B4E">
        <w:tc>
          <w:tcPr>
            <w:tcW w:w="2547" w:type="dxa"/>
            <w:shd w:val="clear" w:color="auto" w:fill="auto"/>
            <w:tcMar>
              <w:top w:w="28" w:type="dxa"/>
              <w:bottom w:w="28" w:type="dxa"/>
            </w:tcMar>
          </w:tcPr>
          <w:p w14:paraId="0F237234" w14:textId="5E5C663B" w:rsidR="009A131C" w:rsidRPr="00004B4E" w:rsidRDefault="009A131C" w:rsidP="009A131C">
            <w:pPr>
              <w:tabs>
                <w:tab w:val="left" w:pos="1418"/>
              </w:tabs>
              <w:jc w:val="both"/>
              <w:rPr>
                <w:rFonts w:ascii="Arial" w:eastAsia="MS Mincho" w:hAnsi="Arial" w:cs="Arial"/>
                <w:sz w:val="22"/>
              </w:rPr>
            </w:pPr>
            <w:r w:rsidRPr="00004B4E">
              <w:rPr>
                <w:rFonts w:ascii="Arial" w:eastAsia="MS Mincho" w:hAnsi="Arial" w:cs="Arial"/>
                <w:sz w:val="22"/>
              </w:rPr>
              <w:t>Membro</w:t>
            </w:r>
          </w:p>
        </w:tc>
        <w:tc>
          <w:tcPr>
            <w:tcW w:w="3402" w:type="dxa"/>
          </w:tcPr>
          <w:p w14:paraId="5DE0EA63" w14:textId="27F24CCD" w:rsidR="009A131C" w:rsidRPr="009A131C" w:rsidRDefault="00C87EEA" w:rsidP="00347BAA">
            <w:pPr>
              <w:tabs>
                <w:tab w:val="left" w:pos="1418"/>
              </w:tabs>
              <w:spacing w:line="254" w:lineRule="auto"/>
              <w:jc w:val="both"/>
              <w:rPr>
                <w:rFonts w:ascii="Arial" w:eastAsia="MS Mincho" w:hAnsi="Arial" w:cs="Arial"/>
                <w:sz w:val="22"/>
              </w:rPr>
            </w:pPr>
            <w:r>
              <w:rPr>
                <w:rFonts w:ascii="Arial" w:eastAsia="MS Mincho" w:hAnsi="Arial" w:cs="Arial"/>
                <w:sz w:val="22"/>
              </w:rPr>
              <w:t>Suzana de Souza</w:t>
            </w:r>
          </w:p>
        </w:tc>
        <w:tc>
          <w:tcPr>
            <w:tcW w:w="709" w:type="dxa"/>
            <w:shd w:val="clear" w:color="auto" w:fill="auto"/>
            <w:tcMar>
              <w:top w:w="28" w:type="dxa"/>
              <w:bottom w:w="28" w:type="dxa"/>
            </w:tcMar>
          </w:tcPr>
          <w:p w14:paraId="188CCC55" w14:textId="1665FDC8" w:rsidR="009A131C" w:rsidRDefault="00AA5E2D" w:rsidP="009A131C">
            <w:pPr>
              <w:tabs>
                <w:tab w:val="left" w:pos="1418"/>
              </w:tabs>
              <w:jc w:val="center"/>
              <w:rPr>
                <w:rFonts w:ascii="Arial" w:hAnsi="Arial" w:cs="Arial"/>
                <w:sz w:val="22"/>
                <w:szCs w:val="22"/>
              </w:rPr>
            </w:pPr>
            <w:r>
              <w:rPr>
                <w:rFonts w:ascii="Arial" w:hAnsi="Arial" w:cs="Arial"/>
                <w:sz w:val="22"/>
                <w:szCs w:val="22"/>
              </w:rPr>
              <w:t>X</w:t>
            </w:r>
          </w:p>
        </w:tc>
        <w:tc>
          <w:tcPr>
            <w:tcW w:w="708" w:type="dxa"/>
            <w:shd w:val="clear" w:color="auto" w:fill="auto"/>
            <w:tcMar>
              <w:top w:w="28" w:type="dxa"/>
              <w:bottom w:w="28" w:type="dxa"/>
            </w:tcMar>
          </w:tcPr>
          <w:p w14:paraId="6C878FB9" w14:textId="77777777" w:rsidR="009A131C" w:rsidRPr="009102E1" w:rsidRDefault="009A131C" w:rsidP="009A131C">
            <w:pPr>
              <w:tabs>
                <w:tab w:val="left" w:pos="1418"/>
              </w:tabs>
              <w:jc w:val="center"/>
              <w:rPr>
                <w:rFonts w:ascii="Arial" w:hAnsi="Arial" w:cs="Arial"/>
                <w:sz w:val="22"/>
                <w:szCs w:val="22"/>
              </w:rPr>
            </w:pPr>
          </w:p>
        </w:tc>
        <w:tc>
          <w:tcPr>
            <w:tcW w:w="709" w:type="dxa"/>
            <w:shd w:val="clear" w:color="auto" w:fill="auto"/>
            <w:tcMar>
              <w:top w:w="28" w:type="dxa"/>
              <w:bottom w:w="28" w:type="dxa"/>
            </w:tcMar>
          </w:tcPr>
          <w:p w14:paraId="27A1AAEA" w14:textId="77777777" w:rsidR="009A131C" w:rsidRPr="009102E1" w:rsidRDefault="009A131C" w:rsidP="009A131C">
            <w:pPr>
              <w:tabs>
                <w:tab w:val="left" w:pos="1418"/>
              </w:tabs>
              <w:jc w:val="center"/>
              <w:rPr>
                <w:rFonts w:ascii="Arial" w:hAnsi="Arial" w:cs="Arial"/>
                <w:sz w:val="22"/>
                <w:szCs w:val="22"/>
              </w:rPr>
            </w:pPr>
          </w:p>
        </w:tc>
        <w:tc>
          <w:tcPr>
            <w:tcW w:w="992" w:type="dxa"/>
            <w:shd w:val="clear" w:color="auto" w:fill="auto"/>
            <w:tcMar>
              <w:top w:w="28" w:type="dxa"/>
              <w:bottom w:w="28" w:type="dxa"/>
            </w:tcMar>
          </w:tcPr>
          <w:p w14:paraId="00268C7B" w14:textId="77777777" w:rsidR="009A131C" w:rsidRPr="009102E1" w:rsidRDefault="009A131C" w:rsidP="009A131C">
            <w:pPr>
              <w:tabs>
                <w:tab w:val="left" w:pos="1418"/>
              </w:tabs>
              <w:jc w:val="center"/>
              <w:rPr>
                <w:rFonts w:ascii="Arial" w:hAnsi="Arial" w:cs="Arial"/>
                <w:sz w:val="22"/>
                <w:szCs w:val="22"/>
              </w:rPr>
            </w:pPr>
          </w:p>
        </w:tc>
      </w:tr>
    </w:tbl>
    <w:p w14:paraId="16042E22" w14:textId="77777777" w:rsidR="009102E1" w:rsidRPr="009102E1" w:rsidRDefault="009102E1" w:rsidP="009102E1">
      <w:pPr>
        <w:tabs>
          <w:tab w:val="left" w:pos="1418"/>
        </w:tabs>
        <w:jc w:val="center"/>
        <w:rPr>
          <w:rFonts w:ascii="Arial" w:hAnsi="Arial" w:cs="Arial"/>
          <w:b/>
          <w:bCs/>
          <w:sz w:val="22"/>
          <w:szCs w:val="22"/>
          <w:lang w:eastAsia="pt-BR"/>
        </w:rPr>
      </w:pPr>
    </w:p>
    <w:p w14:paraId="396A8AD2" w14:textId="77777777" w:rsidR="009102E1" w:rsidRPr="009102E1" w:rsidRDefault="009102E1" w:rsidP="009102E1">
      <w:pPr>
        <w:tabs>
          <w:tab w:val="left" w:pos="1418"/>
        </w:tabs>
        <w:rPr>
          <w:rFonts w:ascii="Arial" w:hAnsi="Arial" w:cs="Arial"/>
          <w:b/>
          <w:bCs/>
          <w:sz w:val="22"/>
          <w:szCs w:val="22"/>
          <w:lang w:eastAsia="pt-BR"/>
        </w:rPr>
      </w:pPr>
    </w:p>
    <w:tbl>
      <w:tblPr>
        <w:tblW w:w="9060" w:type="dxa"/>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4530"/>
        <w:gridCol w:w="4530"/>
      </w:tblGrid>
      <w:tr w:rsidR="009102E1" w:rsidRPr="009102E1" w14:paraId="3E7BA335" w14:textId="77777777" w:rsidTr="00B07A50">
        <w:trPr>
          <w:trHeight w:val="257"/>
        </w:trPr>
        <w:tc>
          <w:tcPr>
            <w:tcW w:w="9060" w:type="dxa"/>
            <w:gridSpan w:val="2"/>
            <w:shd w:val="clear" w:color="auto" w:fill="D9D9D9"/>
          </w:tcPr>
          <w:p w14:paraId="1F1BB8C6" w14:textId="04CEAB17" w:rsidR="00533684" w:rsidRDefault="009102E1" w:rsidP="00533684">
            <w:pPr>
              <w:tabs>
                <w:tab w:val="left" w:pos="1418"/>
              </w:tabs>
              <w:jc w:val="both"/>
              <w:rPr>
                <w:rFonts w:ascii="Arial" w:hAnsi="Arial" w:cs="Arial"/>
                <w:b/>
                <w:sz w:val="22"/>
                <w:szCs w:val="22"/>
              </w:rPr>
            </w:pPr>
            <w:r w:rsidRPr="00004B4E">
              <w:rPr>
                <w:rFonts w:ascii="Arial" w:hAnsi="Arial" w:cs="Arial"/>
                <w:b/>
                <w:sz w:val="22"/>
                <w:szCs w:val="22"/>
              </w:rPr>
              <w:t>Histórico da votação</w:t>
            </w:r>
            <w:r w:rsidR="00536178">
              <w:rPr>
                <w:rFonts w:ascii="Arial" w:hAnsi="Arial" w:cs="Arial"/>
                <w:b/>
                <w:sz w:val="22"/>
                <w:szCs w:val="22"/>
              </w:rPr>
              <w:t>:</w:t>
            </w:r>
          </w:p>
          <w:p w14:paraId="475C642B" w14:textId="527C5A53" w:rsidR="00533684" w:rsidRPr="00004B4E" w:rsidRDefault="00533684" w:rsidP="00533684">
            <w:pPr>
              <w:tabs>
                <w:tab w:val="left" w:pos="1418"/>
              </w:tabs>
              <w:jc w:val="both"/>
              <w:rPr>
                <w:rFonts w:ascii="Arial" w:hAnsi="Arial" w:cs="Arial"/>
                <w:b/>
                <w:sz w:val="22"/>
                <w:szCs w:val="22"/>
              </w:rPr>
            </w:pPr>
          </w:p>
        </w:tc>
      </w:tr>
      <w:tr w:rsidR="009102E1" w:rsidRPr="009102E1" w14:paraId="7A698D0D" w14:textId="77777777" w:rsidTr="00B07A50">
        <w:trPr>
          <w:trHeight w:val="421"/>
        </w:trPr>
        <w:tc>
          <w:tcPr>
            <w:tcW w:w="9060" w:type="dxa"/>
            <w:gridSpan w:val="2"/>
            <w:shd w:val="clear" w:color="auto" w:fill="D9D9D9"/>
          </w:tcPr>
          <w:p w14:paraId="2830FD13" w14:textId="71970649" w:rsidR="00533684" w:rsidRPr="00004B4E" w:rsidRDefault="009A131C" w:rsidP="00533684">
            <w:pPr>
              <w:tabs>
                <w:tab w:val="left" w:pos="1418"/>
              </w:tabs>
              <w:jc w:val="both"/>
              <w:rPr>
                <w:rFonts w:ascii="Arial" w:hAnsi="Arial" w:cs="Arial"/>
                <w:b/>
                <w:sz w:val="22"/>
                <w:szCs w:val="22"/>
              </w:rPr>
            </w:pPr>
            <w:r w:rsidRPr="009A131C">
              <w:rPr>
                <w:rFonts w:ascii="Arial" w:hAnsi="Arial" w:cs="Arial"/>
                <w:b/>
                <w:sz w:val="22"/>
                <w:szCs w:val="22"/>
              </w:rPr>
              <w:t xml:space="preserve">Reunião CEP-CAU/SC: </w:t>
            </w:r>
            <w:r w:rsidR="00C87EEA" w:rsidRPr="00C87EEA">
              <w:rPr>
                <w:rFonts w:ascii="Arial" w:hAnsi="Arial" w:cs="Arial"/>
                <w:bCs/>
                <w:sz w:val="22"/>
                <w:szCs w:val="22"/>
              </w:rPr>
              <w:t>8</w:t>
            </w:r>
            <w:r w:rsidRPr="00C87EEA">
              <w:rPr>
                <w:rFonts w:ascii="Arial" w:hAnsi="Arial" w:cs="Arial"/>
                <w:bCs/>
                <w:sz w:val="22"/>
                <w:szCs w:val="22"/>
              </w:rPr>
              <w:t>ª R</w:t>
            </w:r>
            <w:r w:rsidRPr="009A131C">
              <w:rPr>
                <w:rFonts w:ascii="Arial" w:hAnsi="Arial" w:cs="Arial"/>
                <w:sz w:val="22"/>
                <w:szCs w:val="22"/>
              </w:rPr>
              <w:t>eunião Ordinária de 2024</w:t>
            </w:r>
            <w:r w:rsidR="00CD3B1E">
              <w:rPr>
                <w:rFonts w:ascii="Arial" w:hAnsi="Arial" w:cs="Arial"/>
                <w:sz w:val="22"/>
                <w:szCs w:val="22"/>
              </w:rPr>
              <w:t>.</w:t>
            </w:r>
          </w:p>
        </w:tc>
      </w:tr>
      <w:tr w:rsidR="009102E1" w:rsidRPr="009102E1" w14:paraId="7B1C0E4F" w14:textId="77777777" w:rsidTr="00B07A50">
        <w:trPr>
          <w:trHeight w:val="257"/>
        </w:trPr>
        <w:tc>
          <w:tcPr>
            <w:tcW w:w="9060" w:type="dxa"/>
            <w:gridSpan w:val="2"/>
            <w:shd w:val="clear" w:color="auto" w:fill="D9D9D9"/>
          </w:tcPr>
          <w:p w14:paraId="42528B0C" w14:textId="49D901CD" w:rsidR="00533684" w:rsidRDefault="009102E1" w:rsidP="00533684">
            <w:pPr>
              <w:tabs>
                <w:tab w:val="left" w:pos="1418"/>
              </w:tabs>
              <w:jc w:val="both"/>
              <w:rPr>
                <w:rFonts w:ascii="Arial" w:hAnsi="Arial" w:cs="Arial"/>
                <w:sz w:val="22"/>
                <w:szCs w:val="22"/>
              </w:rPr>
            </w:pPr>
            <w:r w:rsidRPr="00004B4E">
              <w:rPr>
                <w:rFonts w:ascii="Arial" w:hAnsi="Arial" w:cs="Arial"/>
                <w:b/>
                <w:sz w:val="22"/>
                <w:szCs w:val="22"/>
              </w:rPr>
              <w:t xml:space="preserve">Data: </w:t>
            </w:r>
            <w:r w:rsidR="00D953CC">
              <w:rPr>
                <w:rFonts w:ascii="Arial" w:hAnsi="Arial" w:cs="Arial"/>
                <w:sz w:val="22"/>
                <w:szCs w:val="22"/>
              </w:rPr>
              <w:t>1</w:t>
            </w:r>
            <w:r w:rsidR="00C87EEA">
              <w:rPr>
                <w:rFonts w:ascii="Arial" w:hAnsi="Arial" w:cs="Arial"/>
                <w:sz w:val="22"/>
                <w:szCs w:val="22"/>
              </w:rPr>
              <w:t>9/08</w:t>
            </w:r>
            <w:r w:rsidR="009A131C" w:rsidRPr="009A131C">
              <w:rPr>
                <w:rFonts w:ascii="Arial" w:hAnsi="Arial" w:cs="Arial"/>
                <w:sz w:val="22"/>
                <w:szCs w:val="22"/>
              </w:rPr>
              <w:t>/2024</w:t>
            </w:r>
            <w:r w:rsidR="00CD3B1E">
              <w:rPr>
                <w:rFonts w:ascii="Arial" w:hAnsi="Arial" w:cs="Arial"/>
                <w:sz w:val="22"/>
                <w:szCs w:val="22"/>
              </w:rPr>
              <w:t>.</w:t>
            </w:r>
          </w:p>
          <w:p w14:paraId="4DDADEB0" w14:textId="77777777" w:rsidR="00533684" w:rsidRPr="00004B4E" w:rsidRDefault="00533684" w:rsidP="00533684">
            <w:pPr>
              <w:tabs>
                <w:tab w:val="left" w:pos="1418"/>
              </w:tabs>
              <w:jc w:val="both"/>
              <w:rPr>
                <w:rFonts w:ascii="Arial" w:hAnsi="Arial" w:cs="Arial"/>
                <w:sz w:val="22"/>
                <w:szCs w:val="22"/>
              </w:rPr>
            </w:pPr>
            <w:bookmarkStart w:id="0" w:name="_GoBack"/>
            <w:bookmarkEnd w:id="0"/>
          </w:p>
          <w:p w14:paraId="54258AF3" w14:textId="4E045378" w:rsidR="009102E1" w:rsidRDefault="009102E1" w:rsidP="00533684">
            <w:pPr>
              <w:jc w:val="both"/>
              <w:rPr>
                <w:rFonts w:ascii="Arial" w:hAnsi="Arial" w:cs="Arial"/>
                <w:sz w:val="22"/>
                <w:szCs w:val="22"/>
              </w:rPr>
            </w:pPr>
            <w:r w:rsidRPr="00004B4E">
              <w:rPr>
                <w:rFonts w:ascii="Arial" w:hAnsi="Arial" w:cs="Arial"/>
                <w:b/>
                <w:sz w:val="22"/>
                <w:szCs w:val="22"/>
              </w:rPr>
              <w:t xml:space="preserve">Matéria em votação: </w:t>
            </w:r>
            <w:proofErr w:type="spellStart"/>
            <w:r w:rsidR="00C87EEA">
              <w:rPr>
                <w:rFonts w:ascii="Arial" w:hAnsi="Arial" w:cs="Arial"/>
                <w:sz w:val="22"/>
                <w:szCs w:val="22"/>
                <w:lang w:val="en-US"/>
              </w:rPr>
              <w:t>Relatório</w:t>
            </w:r>
            <w:proofErr w:type="spellEnd"/>
            <w:r w:rsidR="009A131C">
              <w:rPr>
                <w:rFonts w:ascii="Arial" w:hAnsi="Arial" w:cs="Arial"/>
                <w:sz w:val="22"/>
                <w:szCs w:val="22"/>
                <w:lang w:val="en-US"/>
              </w:rPr>
              <w:t xml:space="preserve"> </w:t>
            </w:r>
            <w:proofErr w:type="spellStart"/>
            <w:r w:rsidR="009A131C">
              <w:rPr>
                <w:rFonts w:ascii="Arial" w:hAnsi="Arial" w:cs="Arial"/>
                <w:sz w:val="22"/>
                <w:szCs w:val="22"/>
                <w:lang w:val="en-US"/>
              </w:rPr>
              <w:t>Convenção</w:t>
            </w:r>
            <w:proofErr w:type="spellEnd"/>
            <w:r w:rsidR="009A131C">
              <w:rPr>
                <w:rFonts w:ascii="Arial" w:hAnsi="Arial" w:cs="Arial"/>
                <w:sz w:val="22"/>
                <w:szCs w:val="22"/>
                <w:lang w:val="en-US"/>
              </w:rPr>
              <w:t xml:space="preserve"> Nacional </w:t>
            </w:r>
            <w:proofErr w:type="spellStart"/>
            <w:r w:rsidR="009A131C">
              <w:rPr>
                <w:rFonts w:ascii="Arial" w:hAnsi="Arial" w:cs="Arial"/>
                <w:sz w:val="22"/>
                <w:szCs w:val="22"/>
                <w:lang w:val="en-US"/>
              </w:rPr>
              <w:t>AsBEA</w:t>
            </w:r>
            <w:proofErr w:type="spellEnd"/>
            <w:r w:rsidR="009A131C">
              <w:rPr>
                <w:rFonts w:ascii="Arial" w:hAnsi="Arial" w:cs="Arial"/>
                <w:sz w:val="22"/>
                <w:szCs w:val="22"/>
                <w:lang w:val="en-US"/>
              </w:rPr>
              <w:t>.</w:t>
            </w:r>
          </w:p>
          <w:p w14:paraId="659408A2" w14:textId="77777777" w:rsidR="00533684" w:rsidRPr="00004B4E" w:rsidRDefault="00533684" w:rsidP="00533684">
            <w:pPr>
              <w:jc w:val="both"/>
              <w:rPr>
                <w:rFonts w:ascii="Arial" w:hAnsi="Arial" w:cs="Arial"/>
                <w:sz w:val="22"/>
                <w:szCs w:val="22"/>
              </w:rPr>
            </w:pPr>
          </w:p>
        </w:tc>
      </w:tr>
      <w:tr w:rsidR="009102E1" w:rsidRPr="009102E1" w14:paraId="70F212B8" w14:textId="77777777" w:rsidTr="00B07A50">
        <w:trPr>
          <w:trHeight w:val="277"/>
        </w:trPr>
        <w:tc>
          <w:tcPr>
            <w:tcW w:w="9060" w:type="dxa"/>
            <w:gridSpan w:val="2"/>
            <w:shd w:val="clear" w:color="auto" w:fill="D9D9D9"/>
          </w:tcPr>
          <w:p w14:paraId="4D91FF04" w14:textId="791C39B1" w:rsidR="009102E1" w:rsidRDefault="009102E1" w:rsidP="00533684">
            <w:pPr>
              <w:tabs>
                <w:tab w:val="left" w:pos="1418"/>
              </w:tabs>
              <w:jc w:val="both"/>
              <w:rPr>
                <w:rFonts w:ascii="Arial" w:hAnsi="Arial" w:cs="Arial"/>
                <w:sz w:val="22"/>
                <w:szCs w:val="22"/>
              </w:rPr>
            </w:pPr>
            <w:r w:rsidRPr="00004B4E">
              <w:rPr>
                <w:rFonts w:ascii="Arial" w:hAnsi="Arial" w:cs="Arial"/>
                <w:b/>
                <w:sz w:val="22"/>
                <w:szCs w:val="22"/>
              </w:rPr>
              <w:t xml:space="preserve">Resultado da votação: Sim </w:t>
            </w:r>
            <w:r w:rsidR="00E91E5F" w:rsidRPr="00004B4E">
              <w:rPr>
                <w:rFonts w:ascii="Arial" w:hAnsi="Arial" w:cs="Arial"/>
                <w:sz w:val="22"/>
                <w:szCs w:val="22"/>
              </w:rPr>
              <w:t>(</w:t>
            </w:r>
            <w:r w:rsidR="00E91E5F" w:rsidRPr="00D953CC">
              <w:rPr>
                <w:rFonts w:ascii="Arial" w:hAnsi="Arial" w:cs="Arial"/>
                <w:sz w:val="22"/>
                <w:szCs w:val="22"/>
              </w:rPr>
              <w:t>0</w:t>
            </w:r>
            <w:r w:rsidR="00347BAA" w:rsidRPr="00D953CC">
              <w:rPr>
                <w:rFonts w:ascii="Arial" w:hAnsi="Arial" w:cs="Arial"/>
                <w:sz w:val="22"/>
                <w:szCs w:val="22"/>
              </w:rPr>
              <w:t>4</w:t>
            </w:r>
            <w:r w:rsidRPr="00004B4E">
              <w:rPr>
                <w:rFonts w:ascii="Arial" w:hAnsi="Arial" w:cs="Arial"/>
                <w:sz w:val="22"/>
                <w:szCs w:val="22"/>
              </w:rPr>
              <w:t xml:space="preserve">) </w:t>
            </w:r>
            <w:r w:rsidRPr="00004B4E">
              <w:rPr>
                <w:rFonts w:ascii="Arial" w:hAnsi="Arial" w:cs="Arial"/>
                <w:b/>
                <w:sz w:val="22"/>
                <w:szCs w:val="22"/>
              </w:rPr>
              <w:t xml:space="preserve">Não </w:t>
            </w:r>
            <w:r w:rsidRPr="00004B4E">
              <w:rPr>
                <w:rFonts w:ascii="Arial" w:hAnsi="Arial" w:cs="Arial"/>
                <w:sz w:val="22"/>
                <w:szCs w:val="22"/>
              </w:rPr>
              <w:t>(0</w:t>
            </w:r>
            <w:r w:rsidR="003F6324" w:rsidRPr="00004B4E">
              <w:rPr>
                <w:rFonts w:ascii="Arial" w:hAnsi="Arial" w:cs="Arial"/>
                <w:sz w:val="22"/>
                <w:szCs w:val="22"/>
              </w:rPr>
              <w:t>0</w:t>
            </w:r>
            <w:r w:rsidRPr="00004B4E">
              <w:rPr>
                <w:rFonts w:ascii="Arial" w:hAnsi="Arial" w:cs="Arial"/>
                <w:sz w:val="22"/>
                <w:szCs w:val="22"/>
              </w:rPr>
              <w:t xml:space="preserve">) </w:t>
            </w:r>
            <w:r w:rsidRPr="00004B4E">
              <w:rPr>
                <w:rFonts w:ascii="Arial" w:hAnsi="Arial" w:cs="Arial"/>
                <w:b/>
                <w:sz w:val="22"/>
                <w:szCs w:val="22"/>
              </w:rPr>
              <w:t xml:space="preserve">Abstenções </w:t>
            </w:r>
            <w:r w:rsidRPr="00004B4E">
              <w:rPr>
                <w:rFonts w:ascii="Arial" w:hAnsi="Arial" w:cs="Arial"/>
                <w:sz w:val="22"/>
                <w:szCs w:val="22"/>
              </w:rPr>
              <w:t>(0</w:t>
            </w:r>
            <w:r w:rsidR="003F6324" w:rsidRPr="00004B4E">
              <w:rPr>
                <w:rFonts w:ascii="Arial" w:hAnsi="Arial" w:cs="Arial"/>
                <w:sz w:val="22"/>
                <w:szCs w:val="22"/>
              </w:rPr>
              <w:t>0</w:t>
            </w:r>
            <w:r w:rsidRPr="00004B4E">
              <w:rPr>
                <w:rFonts w:ascii="Arial" w:hAnsi="Arial" w:cs="Arial"/>
                <w:sz w:val="22"/>
                <w:szCs w:val="22"/>
              </w:rPr>
              <w:t xml:space="preserve">) </w:t>
            </w:r>
            <w:r w:rsidRPr="00004B4E">
              <w:rPr>
                <w:rFonts w:ascii="Arial" w:hAnsi="Arial" w:cs="Arial"/>
                <w:b/>
                <w:sz w:val="22"/>
                <w:szCs w:val="22"/>
              </w:rPr>
              <w:t xml:space="preserve">Ausências </w:t>
            </w:r>
            <w:r w:rsidR="00D91CFE" w:rsidRPr="00004B4E">
              <w:rPr>
                <w:rFonts w:ascii="Arial" w:hAnsi="Arial" w:cs="Arial"/>
                <w:sz w:val="22"/>
                <w:szCs w:val="22"/>
              </w:rPr>
              <w:t>(</w:t>
            </w:r>
            <w:r w:rsidR="003F6324" w:rsidRPr="00004B4E">
              <w:rPr>
                <w:rFonts w:ascii="Arial" w:hAnsi="Arial" w:cs="Arial"/>
                <w:sz w:val="22"/>
                <w:szCs w:val="22"/>
              </w:rPr>
              <w:t>0</w:t>
            </w:r>
            <w:r w:rsidR="009A131C">
              <w:rPr>
                <w:rFonts w:ascii="Arial" w:hAnsi="Arial" w:cs="Arial"/>
                <w:sz w:val="22"/>
                <w:szCs w:val="22"/>
              </w:rPr>
              <w:t>0</w:t>
            </w:r>
            <w:r w:rsidRPr="00004B4E">
              <w:rPr>
                <w:rFonts w:ascii="Arial" w:hAnsi="Arial" w:cs="Arial"/>
                <w:sz w:val="22"/>
                <w:szCs w:val="22"/>
              </w:rPr>
              <w:t xml:space="preserve">) </w:t>
            </w:r>
            <w:r w:rsidRPr="00004B4E">
              <w:rPr>
                <w:rFonts w:ascii="Arial" w:hAnsi="Arial" w:cs="Arial"/>
                <w:b/>
                <w:sz w:val="22"/>
                <w:szCs w:val="22"/>
              </w:rPr>
              <w:t xml:space="preserve">Total </w:t>
            </w:r>
            <w:r w:rsidR="00E91E5F" w:rsidRPr="00004B4E">
              <w:rPr>
                <w:rFonts w:ascii="Arial" w:hAnsi="Arial" w:cs="Arial"/>
                <w:sz w:val="22"/>
                <w:szCs w:val="22"/>
              </w:rPr>
              <w:t>(0</w:t>
            </w:r>
            <w:r w:rsidR="00347BAA">
              <w:rPr>
                <w:rFonts w:ascii="Arial" w:hAnsi="Arial" w:cs="Arial"/>
                <w:sz w:val="22"/>
                <w:szCs w:val="22"/>
              </w:rPr>
              <w:t>4</w:t>
            </w:r>
            <w:r w:rsidRPr="00004B4E">
              <w:rPr>
                <w:rFonts w:ascii="Arial" w:hAnsi="Arial" w:cs="Arial"/>
                <w:sz w:val="22"/>
                <w:szCs w:val="22"/>
              </w:rPr>
              <w:t>)</w:t>
            </w:r>
          </w:p>
          <w:p w14:paraId="7E5DD645" w14:textId="77777777" w:rsidR="00533684" w:rsidRPr="00004B4E" w:rsidRDefault="00533684" w:rsidP="00533684">
            <w:pPr>
              <w:tabs>
                <w:tab w:val="left" w:pos="1418"/>
              </w:tabs>
              <w:jc w:val="both"/>
              <w:rPr>
                <w:rFonts w:ascii="Arial" w:hAnsi="Arial" w:cs="Arial"/>
                <w:sz w:val="22"/>
                <w:szCs w:val="22"/>
              </w:rPr>
            </w:pPr>
          </w:p>
        </w:tc>
      </w:tr>
      <w:tr w:rsidR="009102E1" w:rsidRPr="009102E1" w14:paraId="4FBF00B6" w14:textId="77777777" w:rsidTr="00B07A50">
        <w:trPr>
          <w:trHeight w:val="257"/>
        </w:trPr>
        <w:tc>
          <w:tcPr>
            <w:tcW w:w="9060" w:type="dxa"/>
            <w:gridSpan w:val="2"/>
            <w:shd w:val="clear" w:color="auto" w:fill="D9D9D9"/>
          </w:tcPr>
          <w:p w14:paraId="5EBA9AE2" w14:textId="77777777" w:rsidR="009102E1" w:rsidRDefault="009102E1" w:rsidP="00533684">
            <w:pPr>
              <w:tabs>
                <w:tab w:val="left" w:pos="1418"/>
              </w:tabs>
              <w:jc w:val="both"/>
              <w:rPr>
                <w:rFonts w:ascii="Arial" w:hAnsi="Arial" w:cs="Arial"/>
                <w:sz w:val="22"/>
                <w:szCs w:val="22"/>
              </w:rPr>
            </w:pPr>
            <w:r w:rsidRPr="00004B4E">
              <w:rPr>
                <w:rFonts w:ascii="Arial" w:hAnsi="Arial" w:cs="Arial"/>
                <w:b/>
                <w:sz w:val="22"/>
                <w:szCs w:val="22"/>
              </w:rPr>
              <w:t xml:space="preserve">Ocorrências: </w:t>
            </w:r>
            <w:r w:rsidRPr="00004B4E">
              <w:rPr>
                <w:rFonts w:ascii="Arial" w:hAnsi="Arial" w:cs="Arial"/>
                <w:sz w:val="22"/>
                <w:szCs w:val="22"/>
              </w:rPr>
              <w:t>-</w:t>
            </w:r>
          </w:p>
          <w:p w14:paraId="11C50E37" w14:textId="77777777" w:rsidR="00533684" w:rsidRPr="00004B4E" w:rsidRDefault="00533684" w:rsidP="00533684">
            <w:pPr>
              <w:tabs>
                <w:tab w:val="left" w:pos="1418"/>
              </w:tabs>
              <w:jc w:val="both"/>
              <w:rPr>
                <w:rFonts w:ascii="Arial" w:hAnsi="Arial" w:cs="Arial"/>
                <w:sz w:val="22"/>
                <w:szCs w:val="22"/>
              </w:rPr>
            </w:pPr>
          </w:p>
        </w:tc>
      </w:tr>
      <w:tr w:rsidR="00004B4E" w:rsidRPr="009102E1" w14:paraId="63E0A0E0" w14:textId="77777777" w:rsidTr="00B07A50">
        <w:trPr>
          <w:trHeight w:val="257"/>
        </w:trPr>
        <w:tc>
          <w:tcPr>
            <w:tcW w:w="4530" w:type="dxa"/>
            <w:shd w:val="clear" w:color="auto" w:fill="D9D9D9"/>
          </w:tcPr>
          <w:p w14:paraId="6D8B30D0" w14:textId="55EA04FE" w:rsidR="00004B4E" w:rsidRPr="00004B4E" w:rsidRDefault="00004B4E" w:rsidP="009A131C">
            <w:pPr>
              <w:tabs>
                <w:tab w:val="left" w:pos="1418"/>
              </w:tabs>
              <w:rPr>
                <w:rFonts w:ascii="Arial" w:hAnsi="Arial" w:cs="Arial"/>
                <w:sz w:val="22"/>
              </w:rPr>
            </w:pPr>
            <w:r w:rsidRPr="00004B4E">
              <w:rPr>
                <w:rFonts w:ascii="Arial" w:hAnsi="Arial" w:cs="Arial"/>
                <w:b/>
                <w:sz w:val="22"/>
              </w:rPr>
              <w:t xml:space="preserve">Secretário da Reunião: </w:t>
            </w:r>
            <w:r w:rsidRPr="00004B4E">
              <w:rPr>
                <w:rFonts w:ascii="Arial" w:hAnsi="Arial" w:cs="Arial"/>
                <w:sz w:val="22"/>
              </w:rPr>
              <w:t>Assistente Administrativo Eduardo Paulon Fontes</w:t>
            </w:r>
          </w:p>
        </w:tc>
        <w:tc>
          <w:tcPr>
            <w:tcW w:w="4530" w:type="dxa"/>
            <w:shd w:val="clear" w:color="auto" w:fill="D9D9D9"/>
          </w:tcPr>
          <w:p w14:paraId="0FDC8E95" w14:textId="0DCE5892" w:rsidR="00004B4E" w:rsidRPr="00004B4E" w:rsidRDefault="00004B4E" w:rsidP="009A131C">
            <w:pPr>
              <w:tabs>
                <w:tab w:val="left" w:pos="1418"/>
              </w:tabs>
              <w:rPr>
                <w:rFonts w:ascii="Arial" w:eastAsia="MS Mincho" w:hAnsi="Arial" w:cs="Arial"/>
                <w:sz w:val="22"/>
              </w:rPr>
            </w:pPr>
            <w:r w:rsidRPr="00004B4E">
              <w:rPr>
                <w:rFonts w:ascii="Arial" w:hAnsi="Arial" w:cs="Arial"/>
                <w:b/>
                <w:sz w:val="22"/>
              </w:rPr>
              <w:t xml:space="preserve">Condutora da Reunião: </w:t>
            </w:r>
            <w:r w:rsidRPr="00004B4E">
              <w:rPr>
                <w:rFonts w:ascii="Arial" w:eastAsia="MS Mincho" w:hAnsi="Arial" w:cs="Arial"/>
                <w:sz w:val="22"/>
              </w:rPr>
              <w:t>Coordenadora</w:t>
            </w:r>
            <w:r w:rsidRPr="00004B4E">
              <w:rPr>
                <w:rFonts w:ascii="Arial" w:hAnsi="Arial" w:cs="Arial"/>
                <w:sz w:val="22"/>
              </w:rPr>
              <w:t xml:space="preserve"> Eliane De Queiroz Gomes Castro</w:t>
            </w:r>
          </w:p>
          <w:p w14:paraId="1B5696B7" w14:textId="77777777" w:rsidR="00004B4E" w:rsidRPr="00004B4E" w:rsidRDefault="00004B4E" w:rsidP="009A131C">
            <w:pPr>
              <w:tabs>
                <w:tab w:val="left" w:pos="1418"/>
              </w:tabs>
              <w:rPr>
                <w:rFonts w:ascii="Arial" w:hAnsi="Arial" w:cs="Arial"/>
                <w:i/>
                <w:sz w:val="22"/>
              </w:rPr>
            </w:pPr>
          </w:p>
        </w:tc>
      </w:tr>
    </w:tbl>
    <w:p w14:paraId="3B88ACA2" w14:textId="77777777" w:rsidR="00F01777" w:rsidRPr="00E1064A" w:rsidRDefault="00F01777" w:rsidP="00F35EFD">
      <w:pPr>
        <w:jc w:val="both"/>
        <w:rPr>
          <w:rFonts w:ascii="Arial" w:hAnsi="Arial" w:cs="Arial"/>
          <w:b/>
        </w:rPr>
      </w:pPr>
    </w:p>
    <w:p w14:paraId="055394FA" w14:textId="77777777" w:rsidR="00E01EE7" w:rsidRPr="006D188D" w:rsidRDefault="00E01EE7" w:rsidP="00E01EE7">
      <w:pPr>
        <w:rPr>
          <w:rFonts w:ascii="Arial" w:hAnsi="Arial" w:cs="Arial"/>
          <w:sz w:val="22"/>
          <w:szCs w:val="22"/>
        </w:rPr>
      </w:pPr>
    </w:p>
    <w:p w14:paraId="7286F14A" w14:textId="77777777" w:rsidR="00FB1565" w:rsidRPr="006D188D" w:rsidRDefault="00FB1565" w:rsidP="00FB1565">
      <w:pPr>
        <w:jc w:val="both"/>
        <w:rPr>
          <w:rFonts w:ascii="Arial" w:eastAsiaTheme="minorHAnsi" w:hAnsi="Arial" w:cs="Arial"/>
          <w:b/>
          <w:bCs/>
          <w:color w:val="005057"/>
          <w:sz w:val="22"/>
          <w:szCs w:val="22"/>
        </w:rPr>
      </w:pPr>
    </w:p>
    <w:p w14:paraId="3DE3A61C" w14:textId="77777777" w:rsidR="002966BB" w:rsidRDefault="002966BB"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14:paraId="61684E52" w14:textId="77777777" w:rsidR="002966BB" w:rsidRDefault="002966BB"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14:paraId="79918AEF" w14:textId="77777777" w:rsidR="002966BB" w:rsidRDefault="002966BB"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14:paraId="5F8BE949" w14:textId="77777777" w:rsidR="002966BB" w:rsidRDefault="002966BB"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14:paraId="1581761B" w14:textId="77777777" w:rsidR="002966BB" w:rsidRDefault="002966BB"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14:paraId="229CA275" w14:textId="77777777" w:rsidR="002966BB" w:rsidRDefault="002966BB"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14:paraId="6E112244" w14:textId="77777777" w:rsidR="002966BB" w:rsidRDefault="002966BB"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14:paraId="225C7AA6" w14:textId="77777777" w:rsidR="002966BB" w:rsidRDefault="002966BB"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14:paraId="50D9F42A" w14:textId="77777777" w:rsidR="002966BB" w:rsidRDefault="002966BB" w:rsidP="00FB1565">
      <w:pPr>
        <w:pStyle w:val="PargrafodaLista"/>
        <w:suppressLineNumbers/>
        <w:tabs>
          <w:tab w:val="left" w:pos="0"/>
        </w:tabs>
        <w:autoSpaceDE w:val="0"/>
        <w:autoSpaceDN w:val="0"/>
        <w:spacing w:after="160"/>
        <w:ind w:left="0"/>
        <w:rPr>
          <w:rFonts w:ascii="Arial" w:eastAsia="Times New Roman" w:hAnsi="Arial" w:cs="Arial"/>
          <w:b/>
          <w:bCs/>
          <w:color w:val="FF0000"/>
          <w:sz w:val="22"/>
          <w:szCs w:val="22"/>
          <w:lang w:eastAsia="pt-BR"/>
        </w:rPr>
      </w:pPr>
    </w:p>
    <w:p w14:paraId="5478E27F" w14:textId="77777777" w:rsidR="002966BB" w:rsidRPr="0042032D" w:rsidRDefault="002966BB" w:rsidP="002966BB">
      <w:pPr>
        <w:pStyle w:val="PargrafodaLista"/>
        <w:suppressLineNumbers/>
        <w:tabs>
          <w:tab w:val="left" w:pos="0"/>
        </w:tabs>
        <w:autoSpaceDE w:val="0"/>
        <w:autoSpaceDN w:val="0"/>
        <w:spacing w:before="240" w:after="160"/>
        <w:ind w:left="0"/>
        <w:rPr>
          <w:rFonts w:ascii="Arial" w:eastAsia="Times New Roman" w:hAnsi="Arial" w:cs="Arial"/>
          <w:b/>
          <w:bCs/>
          <w:color w:val="FF0000"/>
          <w:sz w:val="22"/>
          <w:szCs w:val="22"/>
          <w:lang w:eastAsia="pt-BR"/>
        </w:rPr>
      </w:pPr>
    </w:p>
    <w:sectPr w:rsidR="002966BB" w:rsidRPr="0042032D" w:rsidSect="003F6324">
      <w:headerReference w:type="even" r:id="rId30"/>
      <w:headerReference w:type="default" r:id="rId31"/>
      <w:footerReference w:type="even" r:id="rId32"/>
      <w:footerReference w:type="default" r:id="rId33"/>
      <w:type w:val="continuous"/>
      <w:pgSz w:w="11900" w:h="16840" w:code="9"/>
      <w:pgMar w:top="1560" w:right="1134" w:bottom="1701" w:left="1701" w:header="1327" w:footer="58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5166F" w14:textId="77777777" w:rsidR="007763AF" w:rsidRDefault="007763AF">
      <w:r>
        <w:separator/>
      </w:r>
    </w:p>
  </w:endnote>
  <w:endnote w:type="continuationSeparator" w:id="0">
    <w:p w14:paraId="012C4043" w14:textId="77777777" w:rsidR="007763AF" w:rsidRDefault="00776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B4C58" w14:textId="77777777" w:rsidR="002B1A47" w:rsidRPr="00F567A6" w:rsidRDefault="002B1A47" w:rsidP="006F157A">
    <w:pPr>
      <w:pStyle w:val="Rodap"/>
      <w:tabs>
        <w:tab w:val="clear" w:pos="4320"/>
        <w:tab w:val="clear" w:pos="8640"/>
        <w:tab w:val="left" w:pos="1820"/>
      </w:tabs>
      <w:spacing w:line="288" w:lineRule="auto"/>
      <w:ind w:left="-426" w:right="-221"/>
      <w:rPr>
        <w:rFonts w:ascii="Arial" w:hAnsi="Arial"/>
        <w:noProof/>
        <w:color w:val="003333"/>
        <w:sz w:val="16"/>
      </w:rPr>
    </w:pPr>
    <w:r w:rsidRPr="006248EE">
      <w:rPr>
        <w:rFonts w:ascii="Arial" w:hAnsi="Arial"/>
        <w:noProof/>
        <w:color w:val="003333"/>
        <w:sz w:val="16"/>
      </w:rPr>
      <w:t xml:space="preserve">SCN Qd.01, Bloco E, Ed. </w:t>
    </w:r>
    <w:r w:rsidRPr="00F567A6">
      <w:rPr>
        <w:rFonts w:ascii="Arial" w:hAnsi="Arial"/>
        <w:noProof/>
        <w:color w:val="003333"/>
        <w:sz w:val="16"/>
      </w:rPr>
      <w:t>Central Park, Salas 302/303 | CEP: 70711-903 Brasília/DF | Tel.: (61) 3326-2272 / 2297 - 3328-5632 / 5946</w:t>
    </w:r>
  </w:p>
  <w:p w14:paraId="336CAE20" w14:textId="77777777" w:rsidR="002B1A47" w:rsidRPr="00BF7864" w:rsidRDefault="002B1A47" w:rsidP="006F157A">
    <w:pPr>
      <w:pStyle w:val="Rodap"/>
      <w:tabs>
        <w:tab w:val="clear" w:pos="4320"/>
        <w:tab w:val="clear" w:pos="8640"/>
        <w:tab w:val="left" w:pos="1820"/>
      </w:tabs>
      <w:spacing w:line="288" w:lineRule="auto"/>
      <w:ind w:left="-426" w:right="-221"/>
      <w:rPr>
        <w:rFonts w:ascii="Arial" w:hAnsi="Arial"/>
        <w:color w:val="003333"/>
        <w:sz w:val="20"/>
      </w:rPr>
    </w:pPr>
    <w:r w:rsidRPr="00BF7864">
      <w:rPr>
        <w:rFonts w:ascii="Arial" w:hAnsi="Arial"/>
        <w:b/>
        <w:color w:val="003333"/>
        <w:sz w:val="22"/>
      </w:rPr>
      <w:t>www.caubr.org.br</w:t>
    </w:r>
    <w:r w:rsidRPr="00BF7864">
      <w:rPr>
        <w:rFonts w:ascii="Arial" w:hAnsi="Arial"/>
        <w:color w:val="003333"/>
        <w:sz w:val="22"/>
      </w:rPr>
      <w:t>/ ies@caubr.org.br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3417535"/>
      <w:docPartObj>
        <w:docPartGallery w:val="Page Numbers (Bottom of Page)"/>
        <w:docPartUnique/>
      </w:docPartObj>
    </w:sdtPr>
    <w:sdtEndPr/>
    <w:sdtContent>
      <w:p w14:paraId="7D857943" w14:textId="41BDB7CA" w:rsidR="00235D49" w:rsidRDefault="00235D49">
        <w:pPr>
          <w:pStyle w:val="Rodap"/>
          <w:jc w:val="right"/>
        </w:pPr>
        <w:r w:rsidRPr="00235D49">
          <w:rPr>
            <w:rFonts w:ascii="Arial" w:hAnsi="Arial" w:cs="Arial"/>
            <w:sz w:val="18"/>
            <w:szCs w:val="18"/>
          </w:rPr>
          <w:fldChar w:fldCharType="begin"/>
        </w:r>
        <w:r w:rsidRPr="00235D49">
          <w:rPr>
            <w:rFonts w:ascii="Arial" w:hAnsi="Arial" w:cs="Arial"/>
            <w:sz w:val="18"/>
            <w:szCs w:val="18"/>
          </w:rPr>
          <w:instrText>PAGE   \* MERGEFORMAT</w:instrText>
        </w:r>
        <w:r w:rsidRPr="00235D49">
          <w:rPr>
            <w:rFonts w:ascii="Arial" w:hAnsi="Arial" w:cs="Arial"/>
            <w:sz w:val="18"/>
            <w:szCs w:val="18"/>
          </w:rPr>
          <w:fldChar w:fldCharType="separate"/>
        </w:r>
        <w:r w:rsidR="00D953CC">
          <w:rPr>
            <w:rFonts w:ascii="Arial" w:hAnsi="Arial" w:cs="Arial"/>
            <w:noProof/>
            <w:sz w:val="18"/>
            <w:szCs w:val="18"/>
          </w:rPr>
          <w:t>2</w:t>
        </w:r>
        <w:r w:rsidRPr="00235D49">
          <w:rPr>
            <w:rFonts w:ascii="Arial" w:hAnsi="Arial" w:cs="Arial"/>
            <w:sz w:val="18"/>
            <w:szCs w:val="18"/>
          </w:rPr>
          <w:fldChar w:fldCharType="end"/>
        </w:r>
        <w:r w:rsidRPr="00235D49">
          <w:rPr>
            <w:rFonts w:ascii="Arial" w:hAnsi="Arial" w:cs="Arial"/>
            <w:sz w:val="18"/>
            <w:szCs w:val="18"/>
          </w:rPr>
          <w:t>-</w:t>
        </w:r>
        <w:r w:rsidR="00240EC7">
          <w:rPr>
            <w:rFonts w:ascii="Arial" w:hAnsi="Arial" w:cs="Arial"/>
            <w:sz w:val="18"/>
            <w:szCs w:val="18"/>
          </w:rPr>
          <w:t>2</w:t>
        </w:r>
        <w:r w:rsidR="009637A7">
          <w:rPr>
            <w:rFonts w:ascii="Arial" w:hAnsi="Arial" w:cs="Arial"/>
            <w:sz w:val="18"/>
            <w:szCs w:val="18"/>
          </w:rPr>
          <w:t>3</w:t>
        </w:r>
      </w:p>
    </w:sdtContent>
  </w:sdt>
  <w:p w14:paraId="0489F727" w14:textId="77777777" w:rsidR="00235D49" w:rsidRDefault="00235D4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9609EA" w14:textId="77777777" w:rsidR="007763AF" w:rsidRDefault="007763AF">
      <w:r>
        <w:separator/>
      </w:r>
    </w:p>
  </w:footnote>
  <w:footnote w:type="continuationSeparator" w:id="0">
    <w:p w14:paraId="234DE5D4" w14:textId="77777777" w:rsidR="007763AF" w:rsidRDefault="007763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E7341" w14:textId="77777777" w:rsidR="002B1A47" w:rsidRPr="009E4E5A" w:rsidRDefault="002B1A47" w:rsidP="006F157A">
    <w:pPr>
      <w:pStyle w:val="Cabealho"/>
      <w:ind w:left="587"/>
      <w:rPr>
        <w:color w:val="296D7A"/>
      </w:rPr>
    </w:pPr>
    <w:r>
      <w:rPr>
        <w:noProof/>
        <w:color w:val="296D7A"/>
        <w:lang w:eastAsia="pt-BR"/>
      </w:rPr>
      <w:drawing>
        <wp:anchor distT="0" distB="0" distL="114300" distR="114300" simplePos="0" relativeHeight="251657728" behindDoc="1" locked="0" layoutInCell="1" allowOverlap="1" wp14:anchorId="5CF8247F" wp14:editId="369CF30E">
          <wp:simplePos x="0" y="0"/>
          <wp:positionH relativeFrom="column">
            <wp:posOffset>-1001395</wp:posOffset>
          </wp:positionH>
          <wp:positionV relativeFrom="paragraph">
            <wp:posOffset>-871220</wp:posOffset>
          </wp:positionV>
          <wp:extent cx="7571105" cy="9931400"/>
          <wp:effectExtent l="19050" t="0" r="0" b="0"/>
          <wp:wrapNone/>
          <wp:docPr id="10" name="Imagem 10" descr="CAU-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AU-timbrado"/>
                  <pic:cNvPicPr>
                    <a:picLocks noChangeAspect="1" noChangeArrowheads="1"/>
                  </pic:cNvPicPr>
                </pic:nvPicPr>
                <pic:blipFill>
                  <a:blip r:embed="rId1"/>
                  <a:srcRect b="7379"/>
                  <a:stretch>
                    <a:fillRect/>
                  </a:stretch>
                </pic:blipFill>
                <pic:spPr bwMode="auto">
                  <a:xfrm>
                    <a:off x="0" y="0"/>
                    <a:ext cx="7571105" cy="9931400"/>
                  </a:xfrm>
                  <a:prstGeom prst="rect">
                    <a:avLst/>
                  </a:prstGeom>
                  <a:noFill/>
                  <a:ln w="9525">
                    <a:noFill/>
                    <a:miter lim="800000"/>
                    <a:headEnd/>
                    <a:tailEnd/>
                  </a:ln>
                </pic:spPr>
              </pic:pic>
            </a:graphicData>
          </a:graphic>
        </wp:anchor>
      </w:drawing>
    </w:r>
    <w:r>
      <w:rPr>
        <w:noProof/>
        <w:color w:val="296D7A"/>
        <w:lang w:eastAsia="pt-BR"/>
      </w:rPr>
      <w:drawing>
        <wp:anchor distT="0" distB="0" distL="114300" distR="114300" simplePos="0" relativeHeight="251656704" behindDoc="1" locked="0" layoutInCell="1" allowOverlap="1" wp14:anchorId="3E252E89" wp14:editId="33771E6E">
          <wp:simplePos x="0" y="0"/>
          <wp:positionH relativeFrom="column">
            <wp:posOffset>-1005840</wp:posOffset>
          </wp:positionH>
          <wp:positionV relativeFrom="paragraph">
            <wp:posOffset>-867410</wp:posOffset>
          </wp:positionV>
          <wp:extent cx="7571105" cy="9930765"/>
          <wp:effectExtent l="19050" t="0" r="0" b="0"/>
          <wp:wrapNone/>
          <wp:docPr id="11" name="Imagem 11" descr="CAU-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U-timbrado"/>
                  <pic:cNvPicPr>
                    <a:picLocks noChangeAspect="1" noChangeArrowheads="1"/>
                  </pic:cNvPicPr>
                </pic:nvPicPr>
                <pic:blipFill>
                  <a:blip r:embed="rId1"/>
                  <a:srcRect b="7385"/>
                  <a:stretch>
                    <a:fillRect/>
                  </a:stretch>
                </pic:blipFill>
                <pic:spPr bwMode="auto">
                  <a:xfrm>
                    <a:off x="0" y="0"/>
                    <a:ext cx="7571105" cy="993076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41C93" w14:textId="77777777" w:rsidR="002B1A47" w:rsidRPr="009E4E5A" w:rsidRDefault="002B1A47" w:rsidP="006F157A">
    <w:pPr>
      <w:pStyle w:val="Cabealho"/>
      <w:ind w:left="587"/>
      <w:rPr>
        <w:rFonts w:ascii="Arial" w:hAnsi="Arial"/>
        <w:color w:val="296D7A"/>
        <w:sz w:val="22"/>
      </w:rPr>
    </w:pPr>
    <w:r>
      <w:rPr>
        <w:noProof/>
        <w:lang w:eastAsia="pt-BR"/>
      </w:rPr>
      <w:drawing>
        <wp:anchor distT="0" distB="0" distL="114300" distR="114300" simplePos="0" relativeHeight="251658752" behindDoc="1" locked="0" layoutInCell="1" allowOverlap="1" wp14:anchorId="7BD72192" wp14:editId="072FE66A">
          <wp:simplePos x="0" y="0"/>
          <wp:positionH relativeFrom="column">
            <wp:posOffset>-1010920</wp:posOffset>
          </wp:positionH>
          <wp:positionV relativeFrom="paragraph">
            <wp:posOffset>-847725</wp:posOffset>
          </wp:positionV>
          <wp:extent cx="7592695" cy="10653395"/>
          <wp:effectExtent l="19050" t="0" r="8255" b="0"/>
          <wp:wrapNone/>
          <wp:docPr id="12" name="Imagem 12" descr="AF-CAU-SC-timbrad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AF-CAU-SC-timbrado-01"/>
                  <pic:cNvPicPr>
                    <a:picLocks noChangeAspect="1" noChangeArrowheads="1"/>
                  </pic:cNvPicPr>
                </pic:nvPicPr>
                <pic:blipFill>
                  <a:blip r:embed="rId1"/>
                  <a:srcRect/>
                  <a:stretch>
                    <a:fillRect/>
                  </a:stretch>
                </pic:blipFill>
                <pic:spPr bwMode="auto">
                  <a:xfrm>
                    <a:off x="0" y="0"/>
                    <a:ext cx="7592695" cy="106533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33406"/>
    <w:multiLevelType w:val="hybridMultilevel"/>
    <w:tmpl w:val="0CEACF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30E6BB9"/>
    <w:multiLevelType w:val="hybridMultilevel"/>
    <w:tmpl w:val="A4F00F3E"/>
    <w:lvl w:ilvl="0" w:tplc="1FD473EC">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15:restartNumberingAfterBreak="0">
    <w:nsid w:val="056D54DB"/>
    <w:multiLevelType w:val="hybridMultilevel"/>
    <w:tmpl w:val="5F14F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CEA3129"/>
    <w:multiLevelType w:val="hybridMultilevel"/>
    <w:tmpl w:val="7C7C3E7E"/>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15:restartNumberingAfterBreak="0">
    <w:nsid w:val="0D603B20"/>
    <w:multiLevelType w:val="hybridMultilevel"/>
    <w:tmpl w:val="E58E208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F1B1EF8"/>
    <w:multiLevelType w:val="hybridMultilevel"/>
    <w:tmpl w:val="16B8F6E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1552D4B"/>
    <w:multiLevelType w:val="hybridMultilevel"/>
    <w:tmpl w:val="904429F0"/>
    <w:lvl w:ilvl="0" w:tplc="0416000F">
      <w:start w:val="1"/>
      <w:numFmt w:val="decimal"/>
      <w:lvlText w:val="%1."/>
      <w:lvlJc w:val="left"/>
      <w:pPr>
        <w:ind w:left="2520" w:hanging="360"/>
      </w:pPr>
    </w:lvl>
    <w:lvl w:ilvl="1" w:tplc="04160019">
      <w:start w:val="1"/>
      <w:numFmt w:val="lowerLetter"/>
      <w:lvlText w:val="%2."/>
      <w:lvlJc w:val="left"/>
      <w:pPr>
        <w:ind w:left="3240" w:hanging="360"/>
      </w:pPr>
    </w:lvl>
    <w:lvl w:ilvl="2" w:tplc="0416001B">
      <w:start w:val="1"/>
      <w:numFmt w:val="lowerRoman"/>
      <w:lvlText w:val="%3."/>
      <w:lvlJc w:val="right"/>
      <w:pPr>
        <w:ind w:left="3960" w:hanging="180"/>
      </w:pPr>
    </w:lvl>
    <w:lvl w:ilvl="3" w:tplc="0416000F">
      <w:start w:val="1"/>
      <w:numFmt w:val="decimal"/>
      <w:lvlText w:val="%4."/>
      <w:lvlJc w:val="left"/>
      <w:pPr>
        <w:ind w:left="4680" w:hanging="360"/>
      </w:pPr>
    </w:lvl>
    <w:lvl w:ilvl="4" w:tplc="04160019">
      <w:start w:val="1"/>
      <w:numFmt w:val="lowerLetter"/>
      <w:lvlText w:val="%5."/>
      <w:lvlJc w:val="left"/>
      <w:pPr>
        <w:ind w:left="5400" w:hanging="360"/>
      </w:pPr>
    </w:lvl>
    <w:lvl w:ilvl="5" w:tplc="0416001B">
      <w:start w:val="1"/>
      <w:numFmt w:val="lowerRoman"/>
      <w:lvlText w:val="%6."/>
      <w:lvlJc w:val="right"/>
      <w:pPr>
        <w:ind w:left="6120" w:hanging="180"/>
      </w:pPr>
    </w:lvl>
    <w:lvl w:ilvl="6" w:tplc="0416000F">
      <w:start w:val="1"/>
      <w:numFmt w:val="decimal"/>
      <w:lvlText w:val="%7."/>
      <w:lvlJc w:val="left"/>
      <w:pPr>
        <w:ind w:left="6840" w:hanging="360"/>
      </w:pPr>
    </w:lvl>
    <w:lvl w:ilvl="7" w:tplc="04160019">
      <w:start w:val="1"/>
      <w:numFmt w:val="lowerLetter"/>
      <w:lvlText w:val="%8."/>
      <w:lvlJc w:val="left"/>
      <w:pPr>
        <w:ind w:left="7560" w:hanging="360"/>
      </w:pPr>
    </w:lvl>
    <w:lvl w:ilvl="8" w:tplc="0416001B">
      <w:start w:val="1"/>
      <w:numFmt w:val="lowerRoman"/>
      <w:lvlText w:val="%9."/>
      <w:lvlJc w:val="right"/>
      <w:pPr>
        <w:ind w:left="8280" w:hanging="180"/>
      </w:pPr>
    </w:lvl>
  </w:abstractNum>
  <w:abstractNum w:abstractNumId="7" w15:restartNumberingAfterBreak="0">
    <w:nsid w:val="12B01F3F"/>
    <w:multiLevelType w:val="multilevel"/>
    <w:tmpl w:val="0416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2B43552"/>
    <w:multiLevelType w:val="hybridMultilevel"/>
    <w:tmpl w:val="B7560A3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58A7946"/>
    <w:multiLevelType w:val="hybridMultilevel"/>
    <w:tmpl w:val="A0B832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9406BEE"/>
    <w:multiLevelType w:val="hybridMultilevel"/>
    <w:tmpl w:val="B6461E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9446B0D"/>
    <w:multiLevelType w:val="hybridMultilevel"/>
    <w:tmpl w:val="F3DA9E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BE673EE"/>
    <w:multiLevelType w:val="hybridMultilevel"/>
    <w:tmpl w:val="1324C460"/>
    <w:lvl w:ilvl="0" w:tplc="B8F8AF5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4842827"/>
    <w:multiLevelType w:val="hybridMultilevel"/>
    <w:tmpl w:val="133AEA54"/>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 w15:restartNumberingAfterBreak="0">
    <w:nsid w:val="27261D97"/>
    <w:multiLevelType w:val="hybridMultilevel"/>
    <w:tmpl w:val="B5A03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80E52DF"/>
    <w:multiLevelType w:val="hybridMultilevel"/>
    <w:tmpl w:val="B088C05E"/>
    <w:lvl w:ilvl="0" w:tplc="E4FEA606">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B1455E3"/>
    <w:multiLevelType w:val="hybridMultilevel"/>
    <w:tmpl w:val="4BB018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D013E3A"/>
    <w:multiLevelType w:val="hybridMultilevel"/>
    <w:tmpl w:val="72E418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4170FA5"/>
    <w:multiLevelType w:val="hybridMultilevel"/>
    <w:tmpl w:val="E238244E"/>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9" w15:restartNumberingAfterBreak="0">
    <w:nsid w:val="34C53349"/>
    <w:multiLevelType w:val="hybridMultilevel"/>
    <w:tmpl w:val="842E490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5B762B8"/>
    <w:multiLevelType w:val="hybridMultilevel"/>
    <w:tmpl w:val="0CB4A858"/>
    <w:lvl w:ilvl="0" w:tplc="D65C46EC">
      <w:start w:val="1"/>
      <w:numFmt w:val="bullet"/>
      <w:lvlText w:val=""/>
      <w:lvlJc w:val="left"/>
      <w:pPr>
        <w:ind w:left="720" w:hanging="360"/>
      </w:pPr>
      <w:rPr>
        <w:rFonts w:ascii="Symbol" w:hAnsi="Symbol" w:hint="default"/>
        <w:sz w:val="16"/>
        <w:szCs w:val="16"/>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15:restartNumberingAfterBreak="0">
    <w:nsid w:val="379B0365"/>
    <w:multiLevelType w:val="hybridMultilevel"/>
    <w:tmpl w:val="BB7283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B56126F"/>
    <w:multiLevelType w:val="hybridMultilevel"/>
    <w:tmpl w:val="A244B6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DDC5152"/>
    <w:multiLevelType w:val="hybridMultilevel"/>
    <w:tmpl w:val="D864262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4" w15:restartNumberingAfterBreak="0">
    <w:nsid w:val="3F3B68C1"/>
    <w:multiLevelType w:val="hybridMultilevel"/>
    <w:tmpl w:val="FB8A8104"/>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F4D217A"/>
    <w:multiLevelType w:val="hybridMultilevel"/>
    <w:tmpl w:val="019E4C6C"/>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6" w15:restartNumberingAfterBreak="0">
    <w:nsid w:val="3FBA010A"/>
    <w:multiLevelType w:val="hybridMultilevel"/>
    <w:tmpl w:val="F9D4DB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333484B"/>
    <w:multiLevelType w:val="hybridMultilevel"/>
    <w:tmpl w:val="FF24AAEC"/>
    <w:lvl w:ilvl="0" w:tplc="F92A4BD8">
      <w:start w:val="1"/>
      <w:numFmt w:val="decimal"/>
      <w:lvlText w:val="%1."/>
      <w:lvlJc w:val="left"/>
      <w:pPr>
        <w:ind w:left="720" w:hanging="360"/>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3334E86"/>
    <w:multiLevelType w:val="hybridMultilevel"/>
    <w:tmpl w:val="1312F81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44A10B5"/>
    <w:multiLevelType w:val="hybridMultilevel"/>
    <w:tmpl w:val="B48E3662"/>
    <w:lvl w:ilvl="0" w:tplc="5846CF7E">
      <w:start w:val="3"/>
      <w:numFmt w:val="bullet"/>
      <w:lvlText w:val=""/>
      <w:lvlJc w:val="left"/>
      <w:pPr>
        <w:ind w:left="720" w:hanging="360"/>
      </w:pPr>
      <w:rPr>
        <w:rFonts w:ascii="Symbol" w:eastAsia="Cambria" w:hAnsi="Symbol"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677166E"/>
    <w:multiLevelType w:val="hybridMultilevel"/>
    <w:tmpl w:val="7E0E6C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9DF45CE"/>
    <w:multiLevelType w:val="multilevel"/>
    <w:tmpl w:val="730C00FC"/>
    <w:lvl w:ilvl="0">
      <w:start w:val="1"/>
      <w:numFmt w:val="decimal"/>
      <w:lvlText w:val="%1."/>
      <w:lvlJc w:val="left"/>
      <w:pPr>
        <w:ind w:left="420" w:hanging="420"/>
      </w:pPr>
      <w:rPr>
        <w:rFonts w:hint="default"/>
      </w:rPr>
    </w:lvl>
    <w:lvl w:ilvl="1">
      <w:start w:val="1"/>
      <w:numFmt w:val="decimal"/>
      <w:lvlText w:val="%1.%2."/>
      <w:lvlJc w:val="left"/>
      <w:pPr>
        <w:ind w:left="1004" w:hanging="72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2" w15:restartNumberingAfterBreak="0">
    <w:nsid w:val="4AFB314B"/>
    <w:multiLevelType w:val="hybridMultilevel"/>
    <w:tmpl w:val="AB42906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4F1C2A56"/>
    <w:multiLevelType w:val="hybridMultilevel"/>
    <w:tmpl w:val="F59032D6"/>
    <w:lvl w:ilvl="0" w:tplc="0416000F">
      <w:start w:val="1"/>
      <w:numFmt w:val="decimal"/>
      <w:lvlText w:val="%1."/>
      <w:lvlJc w:val="left"/>
      <w:pPr>
        <w:ind w:left="4472" w:hanging="360"/>
      </w:pPr>
      <w:rPr>
        <w:rFonts w:hint="default"/>
      </w:rPr>
    </w:lvl>
    <w:lvl w:ilvl="1" w:tplc="04160019" w:tentative="1">
      <w:start w:val="1"/>
      <w:numFmt w:val="lowerLetter"/>
      <w:lvlText w:val="%2."/>
      <w:lvlJc w:val="left"/>
      <w:pPr>
        <w:ind w:left="5192" w:hanging="360"/>
      </w:pPr>
    </w:lvl>
    <w:lvl w:ilvl="2" w:tplc="0416001B" w:tentative="1">
      <w:start w:val="1"/>
      <w:numFmt w:val="lowerRoman"/>
      <w:lvlText w:val="%3."/>
      <w:lvlJc w:val="right"/>
      <w:pPr>
        <w:ind w:left="5912" w:hanging="180"/>
      </w:pPr>
    </w:lvl>
    <w:lvl w:ilvl="3" w:tplc="0416000F" w:tentative="1">
      <w:start w:val="1"/>
      <w:numFmt w:val="decimal"/>
      <w:lvlText w:val="%4."/>
      <w:lvlJc w:val="left"/>
      <w:pPr>
        <w:ind w:left="6632" w:hanging="360"/>
      </w:pPr>
    </w:lvl>
    <w:lvl w:ilvl="4" w:tplc="04160019" w:tentative="1">
      <w:start w:val="1"/>
      <w:numFmt w:val="lowerLetter"/>
      <w:lvlText w:val="%5."/>
      <w:lvlJc w:val="left"/>
      <w:pPr>
        <w:ind w:left="7352" w:hanging="360"/>
      </w:pPr>
    </w:lvl>
    <w:lvl w:ilvl="5" w:tplc="0416001B" w:tentative="1">
      <w:start w:val="1"/>
      <w:numFmt w:val="lowerRoman"/>
      <w:lvlText w:val="%6."/>
      <w:lvlJc w:val="right"/>
      <w:pPr>
        <w:ind w:left="8072" w:hanging="180"/>
      </w:pPr>
    </w:lvl>
    <w:lvl w:ilvl="6" w:tplc="0416000F" w:tentative="1">
      <w:start w:val="1"/>
      <w:numFmt w:val="decimal"/>
      <w:lvlText w:val="%7."/>
      <w:lvlJc w:val="left"/>
      <w:pPr>
        <w:ind w:left="8792" w:hanging="360"/>
      </w:pPr>
    </w:lvl>
    <w:lvl w:ilvl="7" w:tplc="04160019" w:tentative="1">
      <w:start w:val="1"/>
      <w:numFmt w:val="lowerLetter"/>
      <w:lvlText w:val="%8."/>
      <w:lvlJc w:val="left"/>
      <w:pPr>
        <w:ind w:left="9512" w:hanging="360"/>
      </w:pPr>
    </w:lvl>
    <w:lvl w:ilvl="8" w:tplc="0416001B" w:tentative="1">
      <w:start w:val="1"/>
      <w:numFmt w:val="lowerRoman"/>
      <w:lvlText w:val="%9."/>
      <w:lvlJc w:val="right"/>
      <w:pPr>
        <w:ind w:left="10232" w:hanging="180"/>
      </w:pPr>
    </w:lvl>
  </w:abstractNum>
  <w:abstractNum w:abstractNumId="34" w15:restartNumberingAfterBreak="0">
    <w:nsid w:val="4FA94D75"/>
    <w:multiLevelType w:val="hybridMultilevel"/>
    <w:tmpl w:val="019E4C6C"/>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5" w15:restartNumberingAfterBreak="0">
    <w:nsid w:val="52AB41E2"/>
    <w:multiLevelType w:val="hybridMultilevel"/>
    <w:tmpl w:val="43E2A22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56E01C71"/>
    <w:multiLevelType w:val="hybridMultilevel"/>
    <w:tmpl w:val="8472865A"/>
    <w:lvl w:ilvl="0" w:tplc="CABABB34">
      <w:start w:val="1"/>
      <w:numFmt w:val="bullet"/>
      <w:lvlText w:val="•"/>
      <w:lvlJc w:val="left"/>
      <w:pPr>
        <w:tabs>
          <w:tab w:val="num" w:pos="720"/>
        </w:tabs>
        <w:ind w:left="720" w:hanging="360"/>
      </w:pPr>
      <w:rPr>
        <w:rFonts w:ascii="Arial" w:hAnsi="Arial" w:cs="Times New Roman" w:hint="default"/>
      </w:rPr>
    </w:lvl>
    <w:lvl w:ilvl="1" w:tplc="4BE8894A">
      <w:start w:val="1"/>
      <w:numFmt w:val="bullet"/>
      <w:lvlText w:val="•"/>
      <w:lvlJc w:val="left"/>
      <w:pPr>
        <w:tabs>
          <w:tab w:val="num" w:pos="1440"/>
        </w:tabs>
        <w:ind w:left="1440" w:hanging="360"/>
      </w:pPr>
      <w:rPr>
        <w:rFonts w:ascii="Arial" w:hAnsi="Arial" w:cs="Times New Roman" w:hint="default"/>
      </w:rPr>
    </w:lvl>
    <w:lvl w:ilvl="2" w:tplc="66C88790">
      <w:start w:val="1"/>
      <w:numFmt w:val="bullet"/>
      <w:lvlText w:val="•"/>
      <w:lvlJc w:val="left"/>
      <w:pPr>
        <w:tabs>
          <w:tab w:val="num" w:pos="2160"/>
        </w:tabs>
        <w:ind w:left="2160" w:hanging="360"/>
      </w:pPr>
      <w:rPr>
        <w:rFonts w:ascii="Arial" w:hAnsi="Arial" w:cs="Times New Roman" w:hint="default"/>
      </w:rPr>
    </w:lvl>
    <w:lvl w:ilvl="3" w:tplc="3D204778">
      <w:start w:val="1"/>
      <w:numFmt w:val="bullet"/>
      <w:lvlText w:val="•"/>
      <w:lvlJc w:val="left"/>
      <w:pPr>
        <w:tabs>
          <w:tab w:val="num" w:pos="2880"/>
        </w:tabs>
        <w:ind w:left="2880" w:hanging="360"/>
      </w:pPr>
      <w:rPr>
        <w:rFonts w:ascii="Arial" w:hAnsi="Arial" w:cs="Times New Roman" w:hint="default"/>
      </w:rPr>
    </w:lvl>
    <w:lvl w:ilvl="4" w:tplc="23503B46">
      <w:start w:val="1"/>
      <w:numFmt w:val="bullet"/>
      <w:lvlText w:val="•"/>
      <w:lvlJc w:val="left"/>
      <w:pPr>
        <w:tabs>
          <w:tab w:val="num" w:pos="3600"/>
        </w:tabs>
        <w:ind w:left="3600" w:hanging="360"/>
      </w:pPr>
      <w:rPr>
        <w:rFonts w:ascii="Arial" w:hAnsi="Arial" w:cs="Times New Roman" w:hint="default"/>
      </w:rPr>
    </w:lvl>
    <w:lvl w:ilvl="5" w:tplc="747E6122">
      <w:start w:val="1"/>
      <w:numFmt w:val="bullet"/>
      <w:lvlText w:val="•"/>
      <w:lvlJc w:val="left"/>
      <w:pPr>
        <w:tabs>
          <w:tab w:val="num" w:pos="4320"/>
        </w:tabs>
        <w:ind w:left="4320" w:hanging="360"/>
      </w:pPr>
      <w:rPr>
        <w:rFonts w:ascii="Arial" w:hAnsi="Arial" w:cs="Times New Roman" w:hint="default"/>
      </w:rPr>
    </w:lvl>
    <w:lvl w:ilvl="6" w:tplc="D6D8BD98">
      <w:start w:val="1"/>
      <w:numFmt w:val="bullet"/>
      <w:lvlText w:val="•"/>
      <w:lvlJc w:val="left"/>
      <w:pPr>
        <w:tabs>
          <w:tab w:val="num" w:pos="5040"/>
        </w:tabs>
        <w:ind w:left="5040" w:hanging="360"/>
      </w:pPr>
      <w:rPr>
        <w:rFonts w:ascii="Arial" w:hAnsi="Arial" w:cs="Times New Roman" w:hint="default"/>
      </w:rPr>
    </w:lvl>
    <w:lvl w:ilvl="7" w:tplc="2AB00FB4">
      <w:start w:val="1"/>
      <w:numFmt w:val="bullet"/>
      <w:lvlText w:val="•"/>
      <w:lvlJc w:val="left"/>
      <w:pPr>
        <w:tabs>
          <w:tab w:val="num" w:pos="5760"/>
        </w:tabs>
        <w:ind w:left="5760" w:hanging="360"/>
      </w:pPr>
      <w:rPr>
        <w:rFonts w:ascii="Arial" w:hAnsi="Arial" w:cs="Times New Roman" w:hint="default"/>
      </w:rPr>
    </w:lvl>
    <w:lvl w:ilvl="8" w:tplc="E18C428E">
      <w:start w:val="1"/>
      <w:numFmt w:val="bullet"/>
      <w:lvlText w:val="•"/>
      <w:lvlJc w:val="left"/>
      <w:pPr>
        <w:tabs>
          <w:tab w:val="num" w:pos="6480"/>
        </w:tabs>
        <w:ind w:left="6480" w:hanging="360"/>
      </w:pPr>
      <w:rPr>
        <w:rFonts w:ascii="Arial" w:hAnsi="Arial" w:cs="Times New Roman" w:hint="default"/>
      </w:rPr>
    </w:lvl>
  </w:abstractNum>
  <w:abstractNum w:abstractNumId="37" w15:restartNumberingAfterBreak="0">
    <w:nsid w:val="587011F4"/>
    <w:multiLevelType w:val="hybridMultilevel"/>
    <w:tmpl w:val="245C3630"/>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8" w15:restartNumberingAfterBreak="0">
    <w:nsid w:val="60A15DC2"/>
    <w:multiLevelType w:val="hybridMultilevel"/>
    <w:tmpl w:val="A97A3ECC"/>
    <w:lvl w:ilvl="0" w:tplc="2E98FCD8">
      <w:start w:val="1"/>
      <w:numFmt w:val="lowerLetter"/>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39" w15:restartNumberingAfterBreak="0">
    <w:nsid w:val="621E6550"/>
    <w:multiLevelType w:val="hybridMultilevel"/>
    <w:tmpl w:val="D4A087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8E264C2"/>
    <w:multiLevelType w:val="hybridMultilevel"/>
    <w:tmpl w:val="5E2A0690"/>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41" w15:restartNumberingAfterBreak="0">
    <w:nsid w:val="6A8E0B20"/>
    <w:multiLevelType w:val="hybridMultilevel"/>
    <w:tmpl w:val="CB94961C"/>
    <w:lvl w:ilvl="0" w:tplc="B0CAE604">
      <w:start w:val="1"/>
      <w:numFmt w:val="decimal"/>
      <w:lvlText w:val="%1."/>
      <w:lvlJc w:val="left"/>
      <w:pPr>
        <w:ind w:left="720" w:hanging="360"/>
      </w:pPr>
      <w:rPr>
        <w:rFonts w:ascii="Cambria" w:hAnsi="Cambria" w:hint="default"/>
        <w:b/>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6AEB7B9C"/>
    <w:multiLevelType w:val="hybridMultilevel"/>
    <w:tmpl w:val="C1184C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1E53B04"/>
    <w:multiLevelType w:val="hybridMultilevel"/>
    <w:tmpl w:val="63C63078"/>
    <w:lvl w:ilvl="0" w:tplc="AF028374">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4" w15:restartNumberingAfterBreak="0">
    <w:nsid w:val="79B3173F"/>
    <w:multiLevelType w:val="hybridMultilevel"/>
    <w:tmpl w:val="EA7ADA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B6C3470"/>
    <w:multiLevelType w:val="hybridMultilevel"/>
    <w:tmpl w:val="16BEF9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5"/>
  </w:num>
  <w:num w:numId="4">
    <w:abstractNumId w:val="41"/>
  </w:num>
  <w:num w:numId="5">
    <w:abstractNumId w:val="28"/>
  </w:num>
  <w:num w:numId="6">
    <w:abstractNumId w:val="42"/>
  </w:num>
  <w:num w:numId="7">
    <w:abstractNumId w:val="10"/>
  </w:num>
  <w:num w:numId="8">
    <w:abstractNumId w:val="21"/>
  </w:num>
  <w:num w:numId="9">
    <w:abstractNumId w:val="45"/>
  </w:num>
  <w:num w:numId="10">
    <w:abstractNumId w:val="30"/>
  </w:num>
  <w:num w:numId="11">
    <w:abstractNumId w:val="8"/>
  </w:num>
  <w:num w:numId="12">
    <w:abstractNumId w:val="11"/>
  </w:num>
  <w:num w:numId="13">
    <w:abstractNumId w:val="26"/>
  </w:num>
  <w:num w:numId="14">
    <w:abstractNumId w:val="4"/>
  </w:num>
  <w:num w:numId="15">
    <w:abstractNumId w:val="3"/>
  </w:num>
  <w:num w:numId="16">
    <w:abstractNumId w:val="13"/>
  </w:num>
  <w:num w:numId="17">
    <w:abstractNumId w:val="2"/>
  </w:num>
  <w:num w:numId="18">
    <w:abstractNumId w:val="19"/>
  </w:num>
  <w:num w:numId="19">
    <w:abstractNumId w:val="18"/>
  </w:num>
  <w:num w:numId="20">
    <w:abstractNumId w:val="9"/>
  </w:num>
  <w:num w:numId="21">
    <w:abstractNumId w:val="7"/>
  </w:num>
  <w:num w:numId="22">
    <w:abstractNumId w:val="31"/>
  </w:num>
  <w:num w:numId="23">
    <w:abstractNumId w:val="29"/>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0"/>
  </w:num>
  <w:num w:numId="27">
    <w:abstractNumId w:val="40"/>
  </w:num>
  <w:num w:numId="28">
    <w:abstractNumId w:val="14"/>
  </w:num>
  <w:num w:numId="29">
    <w:abstractNumId w:val="16"/>
  </w:num>
  <w:num w:numId="30">
    <w:abstractNumId w:val="17"/>
  </w:num>
  <w:num w:numId="31">
    <w:abstractNumId w:val="24"/>
  </w:num>
  <w:num w:numId="32">
    <w:abstractNumId w:val="39"/>
  </w:num>
  <w:num w:numId="33">
    <w:abstractNumId w:val="23"/>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27"/>
  </w:num>
  <w:num w:numId="37">
    <w:abstractNumId w:val="22"/>
  </w:num>
  <w:num w:numId="38">
    <w:abstractNumId w:val="12"/>
  </w:num>
  <w:num w:numId="39">
    <w:abstractNumId w:val="1"/>
  </w:num>
  <w:num w:numId="40">
    <w:abstractNumId w:val="33"/>
  </w:num>
  <w:num w:numId="41">
    <w:abstractNumId w:val="15"/>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num>
  <w:num w:numId="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1966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269"/>
    <w:rsid w:val="00000CF3"/>
    <w:rsid w:val="000015A6"/>
    <w:rsid w:val="000031A2"/>
    <w:rsid w:val="00004B4E"/>
    <w:rsid w:val="00010F2C"/>
    <w:rsid w:val="00011C00"/>
    <w:rsid w:val="00011C73"/>
    <w:rsid w:val="000126F5"/>
    <w:rsid w:val="0001446F"/>
    <w:rsid w:val="000149C9"/>
    <w:rsid w:val="00014A19"/>
    <w:rsid w:val="00020BE5"/>
    <w:rsid w:val="000217C6"/>
    <w:rsid w:val="0002418D"/>
    <w:rsid w:val="000242B1"/>
    <w:rsid w:val="00024E66"/>
    <w:rsid w:val="000264CA"/>
    <w:rsid w:val="0002692C"/>
    <w:rsid w:val="00030911"/>
    <w:rsid w:val="00031880"/>
    <w:rsid w:val="00034254"/>
    <w:rsid w:val="00036917"/>
    <w:rsid w:val="00040616"/>
    <w:rsid w:val="00041B65"/>
    <w:rsid w:val="00043F3D"/>
    <w:rsid w:val="00046954"/>
    <w:rsid w:val="00047AB7"/>
    <w:rsid w:val="00052125"/>
    <w:rsid w:val="00052EC9"/>
    <w:rsid w:val="00053FA1"/>
    <w:rsid w:val="000553AB"/>
    <w:rsid w:val="00055623"/>
    <w:rsid w:val="0005742D"/>
    <w:rsid w:val="00057610"/>
    <w:rsid w:val="00061FD9"/>
    <w:rsid w:val="0006394C"/>
    <w:rsid w:val="00064F5C"/>
    <w:rsid w:val="00066D9E"/>
    <w:rsid w:val="0007053A"/>
    <w:rsid w:val="000725A8"/>
    <w:rsid w:val="00072600"/>
    <w:rsid w:val="00074770"/>
    <w:rsid w:val="00074F58"/>
    <w:rsid w:val="000774B4"/>
    <w:rsid w:val="00077E0B"/>
    <w:rsid w:val="00080212"/>
    <w:rsid w:val="0008069F"/>
    <w:rsid w:val="00080CBB"/>
    <w:rsid w:val="00081C33"/>
    <w:rsid w:val="0008286A"/>
    <w:rsid w:val="00083AC0"/>
    <w:rsid w:val="00085FE6"/>
    <w:rsid w:val="00086937"/>
    <w:rsid w:val="00086B92"/>
    <w:rsid w:val="0008761D"/>
    <w:rsid w:val="000876DB"/>
    <w:rsid w:val="00087983"/>
    <w:rsid w:val="00090C24"/>
    <w:rsid w:val="00091093"/>
    <w:rsid w:val="000933CA"/>
    <w:rsid w:val="000940DA"/>
    <w:rsid w:val="00094959"/>
    <w:rsid w:val="00094D9B"/>
    <w:rsid w:val="00096907"/>
    <w:rsid w:val="00097576"/>
    <w:rsid w:val="000A0CFB"/>
    <w:rsid w:val="000A1BC9"/>
    <w:rsid w:val="000A6944"/>
    <w:rsid w:val="000A75AD"/>
    <w:rsid w:val="000B19B1"/>
    <w:rsid w:val="000B39CA"/>
    <w:rsid w:val="000B5393"/>
    <w:rsid w:val="000C0120"/>
    <w:rsid w:val="000C24AC"/>
    <w:rsid w:val="000C27FB"/>
    <w:rsid w:val="000C388F"/>
    <w:rsid w:val="000C4178"/>
    <w:rsid w:val="000C5D27"/>
    <w:rsid w:val="000C694C"/>
    <w:rsid w:val="000C72D7"/>
    <w:rsid w:val="000C78DF"/>
    <w:rsid w:val="000D18AE"/>
    <w:rsid w:val="000D216C"/>
    <w:rsid w:val="000D5609"/>
    <w:rsid w:val="000D60DE"/>
    <w:rsid w:val="000D6599"/>
    <w:rsid w:val="000D7304"/>
    <w:rsid w:val="000E0FC2"/>
    <w:rsid w:val="000E2205"/>
    <w:rsid w:val="000E24E6"/>
    <w:rsid w:val="000F0008"/>
    <w:rsid w:val="000F32CB"/>
    <w:rsid w:val="00101336"/>
    <w:rsid w:val="00101B9F"/>
    <w:rsid w:val="00102BE2"/>
    <w:rsid w:val="00103D1B"/>
    <w:rsid w:val="0010752C"/>
    <w:rsid w:val="0011020F"/>
    <w:rsid w:val="00110EB3"/>
    <w:rsid w:val="00113391"/>
    <w:rsid w:val="00115369"/>
    <w:rsid w:val="00115757"/>
    <w:rsid w:val="001215A2"/>
    <w:rsid w:val="001224E4"/>
    <w:rsid w:val="00125A07"/>
    <w:rsid w:val="00130F19"/>
    <w:rsid w:val="00131206"/>
    <w:rsid w:val="001344FD"/>
    <w:rsid w:val="00134F8E"/>
    <w:rsid w:val="00135078"/>
    <w:rsid w:val="00141332"/>
    <w:rsid w:val="00144276"/>
    <w:rsid w:val="00145D89"/>
    <w:rsid w:val="001464B2"/>
    <w:rsid w:val="001476CA"/>
    <w:rsid w:val="00150B42"/>
    <w:rsid w:val="00152083"/>
    <w:rsid w:val="0015322F"/>
    <w:rsid w:val="001536D6"/>
    <w:rsid w:val="0015520C"/>
    <w:rsid w:val="001554CE"/>
    <w:rsid w:val="00160902"/>
    <w:rsid w:val="0016201C"/>
    <w:rsid w:val="00162C2F"/>
    <w:rsid w:val="001633B6"/>
    <w:rsid w:val="00163914"/>
    <w:rsid w:val="00165F42"/>
    <w:rsid w:val="00166027"/>
    <w:rsid w:val="00166E59"/>
    <w:rsid w:val="00167D9C"/>
    <w:rsid w:val="00171EE3"/>
    <w:rsid w:val="001730CD"/>
    <w:rsid w:val="00173485"/>
    <w:rsid w:val="00175A3F"/>
    <w:rsid w:val="00176A22"/>
    <w:rsid w:val="00177391"/>
    <w:rsid w:val="00177BC8"/>
    <w:rsid w:val="0018218E"/>
    <w:rsid w:val="0018241A"/>
    <w:rsid w:val="00182EF1"/>
    <w:rsid w:val="00183EFB"/>
    <w:rsid w:val="00185431"/>
    <w:rsid w:val="001865DE"/>
    <w:rsid w:val="00187ADB"/>
    <w:rsid w:val="001923F4"/>
    <w:rsid w:val="00195476"/>
    <w:rsid w:val="00197584"/>
    <w:rsid w:val="001A0F74"/>
    <w:rsid w:val="001A1624"/>
    <w:rsid w:val="001A21EE"/>
    <w:rsid w:val="001A47AC"/>
    <w:rsid w:val="001A49E9"/>
    <w:rsid w:val="001A505A"/>
    <w:rsid w:val="001A5FE0"/>
    <w:rsid w:val="001A644B"/>
    <w:rsid w:val="001A6697"/>
    <w:rsid w:val="001B581C"/>
    <w:rsid w:val="001B6635"/>
    <w:rsid w:val="001B7653"/>
    <w:rsid w:val="001B79AB"/>
    <w:rsid w:val="001C02AC"/>
    <w:rsid w:val="001C06BD"/>
    <w:rsid w:val="001C0B81"/>
    <w:rsid w:val="001C2305"/>
    <w:rsid w:val="001C2851"/>
    <w:rsid w:val="001C29FC"/>
    <w:rsid w:val="001C3C07"/>
    <w:rsid w:val="001C510E"/>
    <w:rsid w:val="001C58D0"/>
    <w:rsid w:val="001C6C86"/>
    <w:rsid w:val="001C6CCB"/>
    <w:rsid w:val="001D1067"/>
    <w:rsid w:val="001D14B0"/>
    <w:rsid w:val="001D1A94"/>
    <w:rsid w:val="001D73FC"/>
    <w:rsid w:val="001D7A1A"/>
    <w:rsid w:val="001D7AF4"/>
    <w:rsid w:val="001E08F2"/>
    <w:rsid w:val="001E0BDD"/>
    <w:rsid w:val="001E48CE"/>
    <w:rsid w:val="001E77A0"/>
    <w:rsid w:val="001E7B8F"/>
    <w:rsid w:val="001F0551"/>
    <w:rsid w:val="001F1F5A"/>
    <w:rsid w:val="001F28E2"/>
    <w:rsid w:val="001F2A72"/>
    <w:rsid w:val="001F3481"/>
    <w:rsid w:val="001F4699"/>
    <w:rsid w:val="001F4AFA"/>
    <w:rsid w:val="001F5034"/>
    <w:rsid w:val="001F5E47"/>
    <w:rsid w:val="001F6AFA"/>
    <w:rsid w:val="00200536"/>
    <w:rsid w:val="0020123D"/>
    <w:rsid w:val="00201637"/>
    <w:rsid w:val="00202249"/>
    <w:rsid w:val="00202851"/>
    <w:rsid w:val="00207285"/>
    <w:rsid w:val="002072EB"/>
    <w:rsid w:val="002111A1"/>
    <w:rsid w:val="00213D3D"/>
    <w:rsid w:val="002142C4"/>
    <w:rsid w:val="00214B4B"/>
    <w:rsid w:val="002158E3"/>
    <w:rsid w:val="00216DC8"/>
    <w:rsid w:val="00217A03"/>
    <w:rsid w:val="00220740"/>
    <w:rsid w:val="002209C0"/>
    <w:rsid w:val="00221BD4"/>
    <w:rsid w:val="00225400"/>
    <w:rsid w:val="00226F2E"/>
    <w:rsid w:val="00231EFC"/>
    <w:rsid w:val="00234706"/>
    <w:rsid w:val="00235B91"/>
    <w:rsid w:val="00235D49"/>
    <w:rsid w:val="00236860"/>
    <w:rsid w:val="00236CF5"/>
    <w:rsid w:val="00240EC7"/>
    <w:rsid w:val="00241139"/>
    <w:rsid w:val="002422A8"/>
    <w:rsid w:val="00243B6F"/>
    <w:rsid w:val="00244496"/>
    <w:rsid w:val="00244C10"/>
    <w:rsid w:val="0024558E"/>
    <w:rsid w:val="0025014B"/>
    <w:rsid w:val="002508A0"/>
    <w:rsid w:val="00250E09"/>
    <w:rsid w:val="00251C08"/>
    <w:rsid w:val="00255B69"/>
    <w:rsid w:val="002571BA"/>
    <w:rsid w:val="002578F6"/>
    <w:rsid w:val="002605D7"/>
    <w:rsid w:val="00260DDF"/>
    <w:rsid w:val="00261A51"/>
    <w:rsid w:val="00261C96"/>
    <w:rsid w:val="00266A19"/>
    <w:rsid w:val="00266B70"/>
    <w:rsid w:val="0026716C"/>
    <w:rsid w:val="0026768E"/>
    <w:rsid w:val="00267EC2"/>
    <w:rsid w:val="002705F6"/>
    <w:rsid w:val="00271B58"/>
    <w:rsid w:val="002723DB"/>
    <w:rsid w:val="002737CA"/>
    <w:rsid w:val="00275D0E"/>
    <w:rsid w:val="00275FAE"/>
    <w:rsid w:val="00280765"/>
    <w:rsid w:val="002829AA"/>
    <w:rsid w:val="00282B09"/>
    <w:rsid w:val="0028635F"/>
    <w:rsid w:val="00287731"/>
    <w:rsid w:val="002903FC"/>
    <w:rsid w:val="00290714"/>
    <w:rsid w:val="002907F3"/>
    <w:rsid w:val="00291CC5"/>
    <w:rsid w:val="00291E5A"/>
    <w:rsid w:val="00292F3F"/>
    <w:rsid w:val="002939A2"/>
    <w:rsid w:val="002961F1"/>
    <w:rsid w:val="00296355"/>
    <w:rsid w:val="002963BC"/>
    <w:rsid w:val="002966BB"/>
    <w:rsid w:val="00297E92"/>
    <w:rsid w:val="002A01ED"/>
    <w:rsid w:val="002A02C1"/>
    <w:rsid w:val="002A1505"/>
    <w:rsid w:val="002A1AB3"/>
    <w:rsid w:val="002A281E"/>
    <w:rsid w:val="002A2978"/>
    <w:rsid w:val="002A47CA"/>
    <w:rsid w:val="002A67ED"/>
    <w:rsid w:val="002A765E"/>
    <w:rsid w:val="002A7D81"/>
    <w:rsid w:val="002B0F77"/>
    <w:rsid w:val="002B104A"/>
    <w:rsid w:val="002B1A47"/>
    <w:rsid w:val="002B28F5"/>
    <w:rsid w:val="002B3746"/>
    <w:rsid w:val="002B3E62"/>
    <w:rsid w:val="002B5AA9"/>
    <w:rsid w:val="002B5BFD"/>
    <w:rsid w:val="002B7BDF"/>
    <w:rsid w:val="002C178E"/>
    <w:rsid w:val="002C2A72"/>
    <w:rsid w:val="002C3E6B"/>
    <w:rsid w:val="002C54B8"/>
    <w:rsid w:val="002C5E89"/>
    <w:rsid w:val="002C60F8"/>
    <w:rsid w:val="002C6726"/>
    <w:rsid w:val="002C775D"/>
    <w:rsid w:val="002D3AC4"/>
    <w:rsid w:val="002D3FA4"/>
    <w:rsid w:val="002E2643"/>
    <w:rsid w:val="002E2CF0"/>
    <w:rsid w:val="002E2F43"/>
    <w:rsid w:val="002E35E9"/>
    <w:rsid w:val="002E50C5"/>
    <w:rsid w:val="002E51F1"/>
    <w:rsid w:val="002E5949"/>
    <w:rsid w:val="002E6811"/>
    <w:rsid w:val="002E68FB"/>
    <w:rsid w:val="002F0EFC"/>
    <w:rsid w:val="002F126D"/>
    <w:rsid w:val="002F1E7A"/>
    <w:rsid w:val="002F49CC"/>
    <w:rsid w:val="002F4E92"/>
    <w:rsid w:val="002F5A1F"/>
    <w:rsid w:val="002F6549"/>
    <w:rsid w:val="00300790"/>
    <w:rsid w:val="00300D24"/>
    <w:rsid w:val="00303F75"/>
    <w:rsid w:val="0030493F"/>
    <w:rsid w:val="00304CDC"/>
    <w:rsid w:val="00306085"/>
    <w:rsid w:val="003063C0"/>
    <w:rsid w:val="003076DE"/>
    <w:rsid w:val="00312757"/>
    <w:rsid w:val="003140EC"/>
    <w:rsid w:val="00320313"/>
    <w:rsid w:val="003231ED"/>
    <w:rsid w:val="00323934"/>
    <w:rsid w:val="00324ECB"/>
    <w:rsid w:val="00327F2E"/>
    <w:rsid w:val="00330926"/>
    <w:rsid w:val="003312AC"/>
    <w:rsid w:val="00331F6E"/>
    <w:rsid w:val="003338D2"/>
    <w:rsid w:val="00335DBE"/>
    <w:rsid w:val="00335E2C"/>
    <w:rsid w:val="00336598"/>
    <w:rsid w:val="00337003"/>
    <w:rsid w:val="0033723E"/>
    <w:rsid w:val="003405B7"/>
    <w:rsid w:val="00341B3A"/>
    <w:rsid w:val="003421F8"/>
    <w:rsid w:val="0034651D"/>
    <w:rsid w:val="003467A3"/>
    <w:rsid w:val="00346CAA"/>
    <w:rsid w:val="00346E4B"/>
    <w:rsid w:val="00347A60"/>
    <w:rsid w:val="00347BAA"/>
    <w:rsid w:val="00354587"/>
    <w:rsid w:val="0036061C"/>
    <w:rsid w:val="003608F8"/>
    <w:rsid w:val="00361508"/>
    <w:rsid w:val="00361E09"/>
    <w:rsid w:val="0036204C"/>
    <w:rsid w:val="0036235A"/>
    <w:rsid w:val="00363FC8"/>
    <w:rsid w:val="00364984"/>
    <w:rsid w:val="00365062"/>
    <w:rsid w:val="00365731"/>
    <w:rsid w:val="00365FCE"/>
    <w:rsid w:val="00367C68"/>
    <w:rsid w:val="00370656"/>
    <w:rsid w:val="00370F41"/>
    <w:rsid w:val="003727D1"/>
    <w:rsid w:val="00377071"/>
    <w:rsid w:val="00383575"/>
    <w:rsid w:val="00386A40"/>
    <w:rsid w:val="00387BDD"/>
    <w:rsid w:val="003928EF"/>
    <w:rsid w:val="00392C7F"/>
    <w:rsid w:val="00393F41"/>
    <w:rsid w:val="0039522F"/>
    <w:rsid w:val="0039544A"/>
    <w:rsid w:val="003A0705"/>
    <w:rsid w:val="003A123C"/>
    <w:rsid w:val="003A3E54"/>
    <w:rsid w:val="003A55D2"/>
    <w:rsid w:val="003A57F6"/>
    <w:rsid w:val="003A6975"/>
    <w:rsid w:val="003A69A9"/>
    <w:rsid w:val="003B00C8"/>
    <w:rsid w:val="003B15B6"/>
    <w:rsid w:val="003B1889"/>
    <w:rsid w:val="003B18AB"/>
    <w:rsid w:val="003B19D8"/>
    <w:rsid w:val="003B21A7"/>
    <w:rsid w:val="003B22A3"/>
    <w:rsid w:val="003B2935"/>
    <w:rsid w:val="003B2C32"/>
    <w:rsid w:val="003B31E0"/>
    <w:rsid w:val="003B64B8"/>
    <w:rsid w:val="003B6BF1"/>
    <w:rsid w:val="003C0863"/>
    <w:rsid w:val="003C1309"/>
    <w:rsid w:val="003C1FEC"/>
    <w:rsid w:val="003C29F6"/>
    <w:rsid w:val="003C2F05"/>
    <w:rsid w:val="003C6C49"/>
    <w:rsid w:val="003C73AD"/>
    <w:rsid w:val="003D30A6"/>
    <w:rsid w:val="003D4B38"/>
    <w:rsid w:val="003E12F9"/>
    <w:rsid w:val="003E2628"/>
    <w:rsid w:val="003E2C84"/>
    <w:rsid w:val="003E3696"/>
    <w:rsid w:val="003E550D"/>
    <w:rsid w:val="003E5E32"/>
    <w:rsid w:val="003E663E"/>
    <w:rsid w:val="003F0937"/>
    <w:rsid w:val="003F1D4B"/>
    <w:rsid w:val="003F2BFA"/>
    <w:rsid w:val="003F42C5"/>
    <w:rsid w:val="003F46A4"/>
    <w:rsid w:val="003F4CEA"/>
    <w:rsid w:val="003F6324"/>
    <w:rsid w:val="003F7216"/>
    <w:rsid w:val="003F726E"/>
    <w:rsid w:val="003F762D"/>
    <w:rsid w:val="00402A8E"/>
    <w:rsid w:val="00402D79"/>
    <w:rsid w:val="00407AE2"/>
    <w:rsid w:val="00411573"/>
    <w:rsid w:val="00412808"/>
    <w:rsid w:val="0041378A"/>
    <w:rsid w:val="00413824"/>
    <w:rsid w:val="0041576C"/>
    <w:rsid w:val="004160C4"/>
    <w:rsid w:val="0041620C"/>
    <w:rsid w:val="0042032D"/>
    <w:rsid w:val="0042242B"/>
    <w:rsid w:val="00422FAE"/>
    <w:rsid w:val="004251AA"/>
    <w:rsid w:val="004260FF"/>
    <w:rsid w:val="00427A8E"/>
    <w:rsid w:val="004302F2"/>
    <w:rsid w:val="004314AE"/>
    <w:rsid w:val="00431C0C"/>
    <w:rsid w:val="00433926"/>
    <w:rsid w:val="004353B4"/>
    <w:rsid w:val="004362FE"/>
    <w:rsid w:val="004363D3"/>
    <w:rsid w:val="00436843"/>
    <w:rsid w:val="004374AA"/>
    <w:rsid w:val="00442214"/>
    <w:rsid w:val="00443CFD"/>
    <w:rsid w:val="004471F8"/>
    <w:rsid w:val="004478FB"/>
    <w:rsid w:val="00453EFF"/>
    <w:rsid w:val="00454270"/>
    <w:rsid w:val="004549D3"/>
    <w:rsid w:val="00456F30"/>
    <w:rsid w:val="00460528"/>
    <w:rsid w:val="00461307"/>
    <w:rsid w:val="004615C0"/>
    <w:rsid w:val="00465EDF"/>
    <w:rsid w:val="00466006"/>
    <w:rsid w:val="004711BE"/>
    <w:rsid w:val="00472DCF"/>
    <w:rsid w:val="00476081"/>
    <w:rsid w:val="00476A28"/>
    <w:rsid w:val="00481201"/>
    <w:rsid w:val="004839C6"/>
    <w:rsid w:val="00483B9A"/>
    <w:rsid w:val="004917E6"/>
    <w:rsid w:val="00491DAB"/>
    <w:rsid w:val="00495DD0"/>
    <w:rsid w:val="00496E11"/>
    <w:rsid w:val="004974AD"/>
    <w:rsid w:val="00497542"/>
    <w:rsid w:val="00497D66"/>
    <w:rsid w:val="004A15BA"/>
    <w:rsid w:val="004A1B21"/>
    <w:rsid w:val="004A1DDE"/>
    <w:rsid w:val="004A2B7B"/>
    <w:rsid w:val="004A30F3"/>
    <w:rsid w:val="004A4A7A"/>
    <w:rsid w:val="004A5C49"/>
    <w:rsid w:val="004A5DC4"/>
    <w:rsid w:val="004A68DE"/>
    <w:rsid w:val="004B03B4"/>
    <w:rsid w:val="004B077C"/>
    <w:rsid w:val="004B1966"/>
    <w:rsid w:val="004B1BCE"/>
    <w:rsid w:val="004B4133"/>
    <w:rsid w:val="004B4C9D"/>
    <w:rsid w:val="004C0AF2"/>
    <w:rsid w:val="004C1F07"/>
    <w:rsid w:val="004C2B92"/>
    <w:rsid w:val="004C3461"/>
    <w:rsid w:val="004C40B0"/>
    <w:rsid w:val="004C64DF"/>
    <w:rsid w:val="004C6903"/>
    <w:rsid w:val="004C7C75"/>
    <w:rsid w:val="004D0A12"/>
    <w:rsid w:val="004D205D"/>
    <w:rsid w:val="004D3EAB"/>
    <w:rsid w:val="004D5219"/>
    <w:rsid w:val="004D529A"/>
    <w:rsid w:val="004D7079"/>
    <w:rsid w:val="004D753E"/>
    <w:rsid w:val="004E1213"/>
    <w:rsid w:val="004E1B13"/>
    <w:rsid w:val="004E336F"/>
    <w:rsid w:val="004E498A"/>
    <w:rsid w:val="004E4A99"/>
    <w:rsid w:val="004E683F"/>
    <w:rsid w:val="004F086F"/>
    <w:rsid w:val="004F134F"/>
    <w:rsid w:val="004F22AF"/>
    <w:rsid w:val="004F2693"/>
    <w:rsid w:val="004F36FE"/>
    <w:rsid w:val="004F3C5C"/>
    <w:rsid w:val="004F6111"/>
    <w:rsid w:val="004F62EB"/>
    <w:rsid w:val="004F7735"/>
    <w:rsid w:val="0050012B"/>
    <w:rsid w:val="00501B5B"/>
    <w:rsid w:val="00502477"/>
    <w:rsid w:val="00503051"/>
    <w:rsid w:val="00504FC7"/>
    <w:rsid w:val="00506EE4"/>
    <w:rsid w:val="00507DFC"/>
    <w:rsid w:val="0051101E"/>
    <w:rsid w:val="00511A58"/>
    <w:rsid w:val="00511E76"/>
    <w:rsid w:val="00512239"/>
    <w:rsid w:val="00512E0C"/>
    <w:rsid w:val="00515C85"/>
    <w:rsid w:val="00516F93"/>
    <w:rsid w:val="00521215"/>
    <w:rsid w:val="005212DB"/>
    <w:rsid w:val="005212E4"/>
    <w:rsid w:val="00523DF5"/>
    <w:rsid w:val="005271B5"/>
    <w:rsid w:val="00530AA4"/>
    <w:rsid w:val="00530C6D"/>
    <w:rsid w:val="005310A6"/>
    <w:rsid w:val="00531CA7"/>
    <w:rsid w:val="00533684"/>
    <w:rsid w:val="00533F1C"/>
    <w:rsid w:val="00534329"/>
    <w:rsid w:val="00536178"/>
    <w:rsid w:val="00536609"/>
    <w:rsid w:val="005442C9"/>
    <w:rsid w:val="0054534F"/>
    <w:rsid w:val="00545A28"/>
    <w:rsid w:val="00546774"/>
    <w:rsid w:val="005469BD"/>
    <w:rsid w:val="00547053"/>
    <w:rsid w:val="00547BBD"/>
    <w:rsid w:val="00550489"/>
    <w:rsid w:val="00552916"/>
    <w:rsid w:val="00553C46"/>
    <w:rsid w:val="005545FC"/>
    <w:rsid w:val="0055538D"/>
    <w:rsid w:val="00555945"/>
    <w:rsid w:val="005574D8"/>
    <w:rsid w:val="005604DB"/>
    <w:rsid w:val="005623B3"/>
    <w:rsid w:val="00563951"/>
    <w:rsid w:val="00566D9D"/>
    <w:rsid w:val="00567708"/>
    <w:rsid w:val="00571C6B"/>
    <w:rsid w:val="005729A5"/>
    <w:rsid w:val="005756B9"/>
    <w:rsid w:val="005759D5"/>
    <w:rsid w:val="005768E9"/>
    <w:rsid w:val="0057707D"/>
    <w:rsid w:val="00580480"/>
    <w:rsid w:val="00582553"/>
    <w:rsid w:val="005826CB"/>
    <w:rsid w:val="00582C74"/>
    <w:rsid w:val="00582C8C"/>
    <w:rsid w:val="00583916"/>
    <w:rsid w:val="00583BA0"/>
    <w:rsid w:val="0058435C"/>
    <w:rsid w:val="005858A9"/>
    <w:rsid w:val="00585B6F"/>
    <w:rsid w:val="00586317"/>
    <w:rsid w:val="0058690F"/>
    <w:rsid w:val="00586E38"/>
    <w:rsid w:val="00586FB6"/>
    <w:rsid w:val="005908F6"/>
    <w:rsid w:val="005918E1"/>
    <w:rsid w:val="00591E02"/>
    <w:rsid w:val="00594354"/>
    <w:rsid w:val="005A5019"/>
    <w:rsid w:val="005A58EE"/>
    <w:rsid w:val="005A7CD6"/>
    <w:rsid w:val="005A7DA6"/>
    <w:rsid w:val="005B0DDB"/>
    <w:rsid w:val="005B1251"/>
    <w:rsid w:val="005B1ED1"/>
    <w:rsid w:val="005B23D3"/>
    <w:rsid w:val="005B241A"/>
    <w:rsid w:val="005B328B"/>
    <w:rsid w:val="005B5261"/>
    <w:rsid w:val="005C00C7"/>
    <w:rsid w:val="005C0701"/>
    <w:rsid w:val="005C0F7F"/>
    <w:rsid w:val="005C18FA"/>
    <w:rsid w:val="005C1A76"/>
    <w:rsid w:val="005C6689"/>
    <w:rsid w:val="005C7670"/>
    <w:rsid w:val="005D2A35"/>
    <w:rsid w:val="005D4084"/>
    <w:rsid w:val="005D5C54"/>
    <w:rsid w:val="005D7FC7"/>
    <w:rsid w:val="005E0A7F"/>
    <w:rsid w:val="005E2F8E"/>
    <w:rsid w:val="005E34F6"/>
    <w:rsid w:val="005E6968"/>
    <w:rsid w:val="005E6ABD"/>
    <w:rsid w:val="005E7E07"/>
    <w:rsid w:val="005F3EF6"/>
    <w:rsid w:val="005F4E33"/>
    <w:rsid w:val="005F5333"/>
    <w:rsid w:val="006008D8"/>
    <w:rsid w:val="0060162D"/>
    <w:rsid w:val="006016C3"/>
    <w:rsid w:val="00601B44"/>
    <w:rsid w:val="00602308"/>
    <w:rsid w:val="00602C1E"/>
    <w:rsid w:val="00603087"/>
    <w:rsid w:val="006046F5"/>
    <w:rsid w:val="00605183"/>
    <w:rsid w:val="0061081F"/>
    <w:rsid w:val="00615565"/>
    <w:rsid w:val="00616FEF"/>
    <w:rsid w:val="00617B92"/>
    <w:rsid w:val="00621EAB"/>
    <w:rsid w:val="00622425"/>
    <w:rsid w:val="006232E5"/>
    <w:rsid w:val="00623D15"/>
    <w:rsid w:val="006265A7"/>
    <w:rsid w:val="006274CA"/>
    <w:rsid w:val="00630470"/>
    <w:rsid w:val="00630532"/>
    <w:rsid w:val="0063086E"/>
    <w:rsid w:val="00631047"/>
    <w:rsid w:val="0063124F"/>
    <w:rsid w:val="00631DE4"/>
    <w:rsid w:val="0063470C"/>
    <w:rsid w:val="00635F1E"/>
    <w:rsid w:val="00636AE3"/>
    <w:rsid w:val="00637CAA"/>
    <w:rsid w:val="00640A23"/>
    <w:rsid w:val="00642C7B"/>
    <w:rsid w:val="00643DDE"/>
    <w:rsid w:val="00643F80"/>
    <w:rsid w:val="006449E2"/>
    <w:rsid w:val="00646553"/>
    <w:rsid w:val="00646A19"/>
    <w:rsid w:val="00652A19"/>
    <w:rsid w:val="0065398A"/>
    <w:rsid w:val="006546FF"/>
    <w:rsid w:val="00656F14"/>
    <w:rsid w:val="00656FC7"/>
    <w:rsid w:val="00657573"/>
    <w:rsid w:val="006576C1"/>
    <w:rsid w:val="00657DF0"/>
    <w:rsid w:val="0066067A"/>
    <w:rsid w:val="00660ABA"/>
    <w:rsid w:val="006620F1"/>
    <w:rsid w:val="00663558"/>
    <w:rsid w:val="006668E6"/>
    <w:rsid w:val="00670AFF"/>
    <w:rsid w:val="00671368"/>
    <w:rsid w:val="00671B78"/>
    <w:rsid w:val="006722E3"/>
    <w:rsid w:val="00672D03"/>
    <w:rsid w:val="006763C9"/>
    <w:rsid w:val="00677530"/>
    <w:rsid w:val="006779BB"/>
    <w:rsid w:val="00681E2F"/>
    <w:rsid w:val="0068435B"/>
    <w:rsid w:val="006859C6"/>
    <w:rsid w:val="00687A2E"/>
    <w:rsid w:val="00687BCE"/>
    <w:rsid w:val="00690139"/>
    <w:rsid w:val="00690278"/>
    <w:rsid w:val="00691036"/>
    <w:rsid w:val="006917A0"/>
    <w:rsid w:val="00691A82"/>
    <w:rsid w:val="006937C2"/>
    <w:rsid w:val="00693BEB"/>
    <w:rsid w:val="00695803"/>
    <w:rsid w:val="00695F65"/>
    <w:rsid w:val="00697FCD"/>
    <w:rsid w:val="006A03DA"/>
    <w:rsid w:val="006A36D9"/>
    <w:rsid w:val="006A752F"/>
    <w:rsid w:val="006A7980"/>
    <w:rsid w:val="006B08FB"/>
    <w:rsid w:val="006B1EB6"/>
    <w:rsid w:val="006B3E0F"/>
    <w:rsid w:val="006B78C3"/>
    <w:rsid w:val="006B7A18"/>
    <w:rsid w:val="006C24BA"/>
    <w:rsid w:val="006C261E"/>
    <w:rsid w:val="006C5EDB"/>
    <w:rsid w:val="006C68ED"/>
    <w:rsid w:val="006C7760"/>
    <w:rsid w:val="006D02FF"/>
    <w:rsid w:val="006D034B"/>
    <w:rsid w:val="006D188D"/>
    <w:rsid w:val="006D1902"/>
    <w:rsid w:val="006D224F"/>
    <w:rsid w:val="006D6C7D"/>
    <w:rsid w:val="006E03AA"/>
    <w:rsid w:val="006E22B1"/>
    <w:rsid w:val="006E232A"/>
    <w:rsid w:val="006E4BD1"/>
    <w:rsid w:val="006E4BFB"/>
    <w:rsid w:val="006E6DBF"/>
    <w:rsid w:val="006E7189"/>
    <w:rsid w:val="006E7416"/>
    <w:rsid w:val="006E7616"/>
    <w:rsid w:val="006F128D"/>
    <w:rsid w:val="006F157A"/>
    <w:rsid w:val="006F1D64"/>
    <w:rsid w:val="006F1EC4"/>
    <w:rsid w:val="006F39D8"/>
    <w:rsid w:val="006F4591"/>
    <w:rsid w:val="006F4DE5"/>
    <w:rsid w:val="006F5F1E"/>
    <w:rsid w:val="006F6428"/>
    <w:rsid w:val="006F7DEB"/>
    <w:rsid w:val="00700ECC"/>
    <w:rsid w:val="00703C5E"/>
    <w:rsid w:val="00705559"/>
    <w:rsid w:val="0070571B"/>
    <w:rsid w:val="00705E6D"/>
    <w:rsid w:val="007134B6"/>
    <w:rsid w:val="00715F7B"/>
    <w:rsid w:val="00715FE9"/>
    <w:rsid w:val="007165B8"/>
    <w:rsid w:val="00720CA4"/>
    <w:rsid w:val="00722A9E"/>
    <w:rsid w:val="00723559"/>
    <w:rsid w:val="0072663B"/>
    <w:rsid w:val="00726B8F"/>
    <w:rsid w:val="0072740B"/>
    <w:rsid w:val="007277EF"/>
    <w:rsid w:val="00727AA0"/>
    <w:rsid w:val="0073221A"/>
    <w:rsid w:val="007332F2"/>
    <w:rsid w:val="00734F97"/>
    <w:rsid w:val="00740BE4"/>
    <w:rsid w:val="00743108"/>
    <w:rsid w:val="00744527"/>
    <w:rsid w:val="00744929"/>
    <w:rsid w:val="0074774B"/>
    <w:rsid w:val="00747C6A"/>
    <w:rsid w:val="00754248"/>
    <w:rsid w:val="00754607"/>
    <w:rsid w:val="00754C25"/>
    <w:rsid w:val="00754C32"/>
    <w:rsid w:val="00755303"/>
    <w:rsid w:val="0075615A"/>
    <w:rsid w:val="0075656E"/>
    <w:rsid w:val="00757581"/>
    <w:rsid w:val="00757946"/>
    <w:rsid w:val="00760E8E"/>
    <w:rsid w:val="00761586"/>
    <w:rsid w:val="00762B3A"/>
    <w:rsid w:val="00763051"/>
    <w:rsid w:val="00764932"/>
    <w:rsid w:val="007662F7"/>
    <w:rsid w:val="00766A25"/>
    <w:rsid w:val="00766C7A"/>
    <w:rsid w:val="007674F8"/>
    <w:rsid w:val="00767AA6"/>
    <w:rsid w:val="0077389D"/>
    <w:rsid w:val="0077432C"/>
    <w:rsid w:val="007763AF"/>
    <w:rsid w:val="007769DC"/>
    <w:rsid w:val="00776A30"/>
    <w:rsid w:val="00776B3F"/>
    <w:rsid w:val="00776F8E"/>
    <w:rsid w:val="00776FAB"/>
    <w:rsid w:val="00777C64"/>
    <w:rsid w:val="00777DAC"/>
    <w:rsid w:val="00777E83"/>
    <w:rsid w:val="007811A6"/>
    <w:rsid w:val="007814DE"/>
    <w:rsid w:val="00781A5F"/>
    <w:rsid w:val="00781B53"/>
    <w:rsid w:val="00783543"/>
    <w:rsid w:val="00783E0A"/>
    <w:rsid w:val="00784090"/>
    <w:rsid w:val="00786557"/>
    <w:rsid w:val="00787836"/>
    <w:rsid w:val="00787ADF"/>
    <w:rsid w:val="007911C1"/>
    <w:rsid w:val="0079184A"/>
    <w:rsid w:val="00792A9F"/>
    <w:rsid w:val="00792C0C"/>
    <w:rsid w:val="00793244"/>
    <w:rsid w:val="0079407D"/>
    <w:rsid w:val="007949CD"/>
    <w:rsid w:val="007A02B2"/>
    <w:rsid w:val="007A121F"/>
    <w:rsid w:val="007A230B"/>
    <w:rsid w:val="007A2D80"/>
    <w:rsid w:val="007A3450"/>
    <w:rsid w:val="007A45FE"/>
    <w:rsid w:val="007A6A0D"/>
    <w:rsid w:val="007B06DC"/>
    <w:rsid w:val="007B07CE"/>
    <w:rsid w:val="007B15A0"/>
    <w:rsid w:val="007B21E6"/>
    <w:rsid w:val="007B2FBE"/>
    <w:rsid w:val="007B57DB"/>
    <w:rsid w:val="007B6008"/>
    <w:rsid w:val="007B6480"/>
    <w:rsid w:val="007B735D"/>
    <w:rsid w:val="007C26C2"/>
    <w:rsid w:val="007C4464"/>
    <w:rsid w:val="007C5EF3"/>
    <w:rsid w:val="007C6548"/>
    <w:rsid w:val="007D5579"/>
    <w:rsid w:val="007E01E7"/>
    <w:rsid w:val="007E134A"/>
    <w:rsid w:val="007E1A30"/>
    <w:rsid w:val="007E225E"/>
    <w:rsid w:val="007E248B"/>
    <w:rsid w:val="007E3DA3"/>
    <w:rsid w:val="007E4928"/>
    <w:rsid w:val="007E4BFD"/>
    <w:rsid w:val="007E5B83"/>
    <w:rsid w:val="007E5BDE"/>
    <w:rsid w:val="007E76EE"/>
    <w:rsid w:val="007E7E96"/>
    <w:rsid w:val="007E7EEA"/>
    <w:rsid w:val="007F075B"/>
    <w:rsid w:val="007F1146"/>
    <w:rsid w:val="007F1B0D"/>
    <w:rsid w:val="007F31B6"/>
    <w:rsid w:val="007F3BAB"/>
    <w:rsid w:val="007F41EF"/>
    <w:rsid w:val="007F4CC7"/>
    <w:rsid w:val="007F54C6"/>
    <w:rsid w:val="007F6FEF"/>
    <w:rsid w:val="00800098"/>
    <w:rsid w:val="0080024A"/>
    <w:rsid w:val="00800C9A"/>
    <w:rsid w:val="00801E91"/>
    <w:rsid w:val="00802C7D"/>
    <w:rsid w:val="00802D60"/>
    <w:rsid w:val="0080438A"/>
    <w:rsid w:val="008044DF"/>
    <w:rsid w:val="0080528F"/>
    <w:rsid w:val="00806638"/>
    <w:rsid w:val="008066AA"/>
    <w:rsid w:val="00806732"/>
    <w:rsid w:val="00807442"/>
    <w:rsid w:val="00812FB0"/>
    <w:rsid w:val="0081380E"/>
    <w:rsid w:val="00815748"/>
    <w:rsid w:val="0081795B"/>
    <w:rsid w:val="008201F7"/>
    <w:rsid w:val="0082050F"/>
    <w:rsid w:val="00820B40"/>
    <w:rsid w:val="00821148"/>
    <w:rsid w:val="0082129A"/>
    <w:rsid w:val="00825A90"/>
    <w:rsid w:val="008265EA"/>
    <w:rsid w:val="008269CE"/>
    <w:rsid w:val="008277FA"/>
    <w:rsid w:val="00832747"/>
    <w:rsid w:val="008330F0"/>
    <w:rsid w:val="00833127"/>
    <w:rsid w:val="00835EA6"/>
    <w:rsid w:val="00840078"/>
    <w:rsid w:val="00841DB6"/>
    <w:rsid w:val="008429A0"/>
    <w:rsid w:val="008433B6"/>
    <w:rsid w:val="00843DE7"/>
    <w:rsid w:val="008448DF"/>
    <w:rsid w:val="00845AF6"/>
    <w:rsid w:val="00846485"/>
    <w:rsid w:val="00847220"/>
    <w:rsid w:val="008478D0"/>
    <w:rsid w:val="00847D1D"/>
    <w:rsid w:val="00854931"/>
    <w:rsid w:val="008557B1"/>
    <w:rsid w:val="00856A96"/>
    <w:rsid w:val="008571C7"/>
    <w:rsid w:val="008610CB"/>
    <w:rsid w:val="00862352"/>
    <w:rsid w:val="00862FC2"/>
    <w:rsid w:val="00863803"/>
    <w:rsid w:val="00863F8A"/>
    <w:rsid w:val="0086622F"/>
    <w:rsid w:val="0086678B"/>
    <w:rsid w:val="0086751E"/>
    <w:rsid w:val="008700A3"/>
    <w:rsid w:val="0087042C"/>
    <w:rsid w:val="00872E78"/>
    <w:rsid w:val="00875AEC"/>
    <w:rsid w:val="008807DF"/>
    <w:rsid w:val="00882099"/>
    <w:rsid w:val="00882B71"/>
    <w:rsid w:val="00883EC2"/>
    <w:rsid w:val="0088471D"/>
    <w:rsid w:val="00885070"/>
    <w:rsid w:val="00886436"/>
    <w:rsid w:val="00890832"/>
    <w:rsid w:val="008919E0"/>
    <w:rsid w:val="00891AB9"/>
    <w:rsid w:val="00891FEE"/>
    <w:rsid w:val="0089429D"/>
    <w:rsid w:val="00895B19"/>
    <w:rsid w:val="008A0A15"/>
    <w:rsid w:val="008A0D05"/>
    <w:rsid w:val="008A2E1E"/>
    <w:rsid w:val="008A4D49"/>
    <w:rsid w:val="008A5437"/>
    <w:rsid w:val="008A55D6"/>
    <w:rsid w:val="008A5A80"/>
    <w:rsid w:val="008A5DDC"/>
    <w:rsid w:val="008A6DAF"/>
    <w:rsid w:val="008A74FE"/>
    <w:rsid w:val="008B1151"/>
    <w:rsid w:val="008B1763"/>
    <w:rsid w:val="008B1D9E"/>
    <w:rsid w:val="008B7A96"/>
    <w:rsid w:val="008C13DC"/>
    <w:rsid w:val="008C1667"/>
    <w:rsid w:val="008C2F09"/>
    <w:rsid w:val="008D0CB9"/>
    <w:rsid w:val="008D2851"/>
    <w:rsid w:val="008D2F87"/>
    <w:rsid w:val="008D37B9"/>
    <w:rsid w:val="008D4EBA"/>
    <w:rsid w:val="008D6511"/>
    <w:rsid w:val="008D7665"/>
    <w:rsid w:val="008E07A7"/>
    <w:rsid w:val="008E1794"/>
    <w:rsid w:val="008E1EFB"/>
    <w:rsid w:val="008E2B2D"/>
    <w:rsid w:val="008E4392"/>
    <w:rsid w:val="008E5A28"/>
    <w:rsid w:val="008E5A5D"/>
    <w:rsid w:val="008E6BC5"/>
    <w:rsid w:val="008E7739"/>
    <w:rsid w:val="008E7C1B"/>
    <w:rsid w:val="008F26C3"/>
    <w:rsid w:val="008F2B25"/>
    <w:rsid w:val="008F3E90"/>
    <w:rsid w:val="008F4D5E"/>
    <w:rsid w:val="008F66E6"/>
    <w:rsid w:val="00900A1A"/>
    <w:rsid w:val="00900B26"/>
    <w:rsid w:val="00901588"/>
    <w:rsid w:val="0090306A"/>
    <w:rsid w:val="00905A38"/>
    <w:rsid w:val="00906F63"/>
    <w:rsid w:val="00907741"/>
    <w:rsid w:val="009102E1"/>
    <w:rsid w:val="00911F52"/>
    <w:rsid w:val="00913AEB"/>
    <w:rsid w:val="00915103"/>
    <w:rsid w:val="00921145"/>
    <w:rsid w:val="00921580"/>
    <w:rsid w:val="00921BA9"/>
    <w:rsid w:val="0092205B"/>
    <w:rsid w:val="00922195"/>
    <w:rsid w:val="00923BA3"/>
    <w:rsid w:val="00924ADA"/>
    <w:rsid w:val="00924BFE"/>
    <w:rsid w:val="00925C63"/>
    <w:rsid w:val="00927B8B"/>
    <w:rsid w:val="00930F7F"/>
    <w:rsid w:val="00930FB9"/>
    <w:rsid w:val="0093218E"/>
    <w:rsid w:val="009339E8"/>
    <w:rsid w:val="00934713"/>
    <w:rsid w:val="009357BC"/>
    <w:rsid w:val="00937487"/>
    <w:rsid w:val="00937A7F"/>
    <w:rsid w:val="00943121"/>
    <w:rsid w:val="00944B34"/>
    <w:rsid w:val="0094632E"/>
    <w:rsid w:val="009508E6"/>
    <w:rsid w:val="00950922"/>
    <w:rsid w:val="00950EEB"/>
    <w:rsid w:val="009512DC"/>
    <w:rsid w:val="00951BCD"/>
    <w:rsid w:val="00952245"/>
    <w:rsid w:val="009522DF"/>
    <w:rsid w:val="00952CD9"/>
    <w:rsid w:val="009533C2"/>
    <w:rsid w:val="0095435D"/>
    <w:rsid w:val="00954B50"/>
    <w:rsid w:val="00954E61"/>
    <w:rsid w:val="009550BD"/>
    <w:rsid w:val="009613B9"/>
    <w:rsid w:val="009616AD"/>
    <w:rsid w:val="009621AF"/>
    <w:rsid w:val="009637A7"/>
    <w:rsid w:val="00964D23"/>
    <w:rsid w:val="00964EF8"/>
    <w:rsid w:val="00965775"/>
    <w:rsid w:val="00967F67"/>
    <w:rsid w:val="009707E2"/>
    <w:rsid w:val="00971756"/>
    <w:rsid w:val="00971B6E"/>
    <w:rsid w:val="0097276A"/>
    <w:rsid w:val="00972B0B"/>
    <w:rsid w:val="00973CAF"/>
    <w:rsid w:val="00975AED"/>
    <w:rsid w:val="0097666F"/>
    <w:rsid w:val="00976878"/>
    <w:rsid w:val="00976AE4"/>
    <w:rsid w:val="009773EE"/>
    <w:rsid w:val="00980E8E"/>
    <w:rsid w:val="00980F5D"/>
    <w:rsid w:val="0098106D"/>
    <w:rsid w:val="0098354E"/>
    <w:rsid w:val="0098385C"/>
    <w:rsid w:val="00987440"/>
    <w:rsid w:val="009902DA"/>
    <w:rsid w:val="00990674"/>
    <w:rsid w:val="009917C7"/>
    <w:rsid w:val="00993A19"/>
    <w:rsid w:val="00995DE7"/>
    <w:rsid w:val="00995E92"/>
    <w:rsid w:val="009961E2"/>
    <w:rsid w:val="00996815"/>
    <w:rsid w:val="00997BF3"/>
    <w:rsid w:val="009A0865"/>
    <w:rsid w:val="009A0A0F"/>
    <w:rsid w:val="009A131C"/>
    <w:rsid w:val="009A1B98"/>
    <w:rsid w:val="009A229E"/>
    <w:rsid w:val="009A332D"/>
    <w:rsid w:val="009A7226"/>
    <w:rsid w:val="009A756E"/>
    <w:rsid w:val="009A75F9"/>
    <w:rsid w:val="009A7ED3"/>
    <w:rsid w:val="009B2251"/>
    <w:rsid w:val="009B2B18"/>
    <w:rsid w:val="009B34C5"/>
    <w:rsid w:val="009B3AA7"/>
    <w:rsid w:val="009B565D"/>
    <w:rsid w:val="009B5E19"/>
    <w:rsid w:val="009B643D"/>
    <w:rsid w:val="009C0175"/>
    <w:rsid w:val="009C0C67"/>
    <w:rsid w:val="009C1B39"/>
    <w:rsid w:val="009C3C9A"/>
    <w:rsid w:val="009C5890"/>
    <w:rsid w:val="009C7A6E"/>
    <w:rsid w:val="009C7F4E"/>
    <w:rsid w:val="009D0421"/>
    <w:rsid w:val="009D2D92"/>
    <w:rsid w:val="009D306A"/>
    <w:rsid w:val="009D3702"/>
    <w:rsid w:val="009D38F5"/>
    <w:rsid w:val="009D42DE"/>
    <w:rsid w:val="009D5884"/>
    <w:rsid w:val="009D6519"/>
    <w:rsid w:val="009D6D0E"/>
    <w:rsid w:val="009E273F"/>
    <w:rsid w:val="009E2DA2"/>
    <w:rsid w:val="009E4BFB"/>
    <w:rsid w:val="009E5A73"/>
    <w:rsid w:val="009E5D4C"/>
    <w:rsid w:val="009E5D68"/>
    <w:rsid w:val="009E619B"/>
    <w:rsid w:val="009E7309"/>
    <w:rsid w:val="009F2A41"/>
    <w:rsid w:val="009F406C"/>
    <w:rsid w:val="009F4F69"/>
    <w:rsid w:val="009F4F9E"/>
    <w:rsid w:val="009F657B"/>
    <w:rsid w:val="009F72B4"/>
    <w:rsid w:val="009F7AF2"/>
    <w:rsid w:val="009F7C12"/>
    <w:rsid w:val="00A0197A"/>
    <w:rsid w:val="00A0225F"/>
    <w:rsid w:val="00A03155"/>
    <w:rsid w:val="00A04587"/>
    <w:rsid w:val="00A10E9C"/>
    <w:rsid w:val="00A119A5"/>
    <w:rsid w:val="00A11A0A"/>
    <w:rsid w:val="00A11D0D"/>
    <w:rsid w:val="00A132C1"/>
    <w:rsid w:val="00A16C10"/>
    <w:rsid w:val="00A23136"/>
    <w:rsid w:val="00A233E6"/>
    <w:rsid w:val="00A25107"/>
    <w:rsid w:val="00A25E43"/>
    <w:rsid w:val="00A26866"/>
    <w:rsid w:val="00A278B9"/>
    <w:rsid w:val="00A279B6"/>
    <w:rsid w:val="00A30A2A"/>
    <w:rsid w:val="00A31F2B"/>
    <w:rsid w:val="00A34C0B"/>
    <w:rsid w:val="00A35F09"/>
    <w:rsid w:val="00A3626D"/>
    <w:rsid w:val="00A404B9"/>
    <w:rsid w:val="00A412C4"/>
    <w:rsid w:val="00A41762"/>
    <w:rsid w:val="00A41F9E"/>
    <w:rsid w:val="00A422D1"/>
    <w:rsid w:val="00A437CB"/>
    <w:rsid w:val="00A437EC"/>
    <w:rsid w:val="00A4439F"/>
    <w:rsid w:val="00A465B6"/>
    <w:rsid w:val="00A46707"/>
    <w:rsid w:val="00A54489"/>
    <w:rsid w:val="00A54525"/>
    <w:rsid w:val="00A55664"/>
    <w:rsid w:val="00A56A67"/>
    <w:rsid w:val="00A56B3B"/>
    <w:rsid w:val="00A5706E"/>
    <w:rsid w:val="00A57AFD"/>
    <w:rsid w:val="00A57F36"/>
    <w:rsid w:val="00A6245B"/>
    <w:rsid w:val="00A633D5"/>
    <w:rsid w:val="00A63BCC"/>
    <w:rsid w:val="00A65C4B"/>
    <w:rsid w:val="00A667B2"/>
    <w:rsid w:val="00A66B07"/>
    <w:rsid w:val="00A6748C"/>
    <w:rsid w:val="00A701B2"/>
    <w:rsid w:val="00A71B8A"/>
    <w:rsid w:val="00A7381E"/>
    <w:rsid w:val="00A741D1"/>
    <w:rsid w:val="00A74214"/>
    <w:rsid w:val="00A74E4B"/>
    <w:rsid w:val="00A76F3C"/>
    <w:rsid w:val="00A774C4"/>
    <w:rsid w:val="00A80FDA"/>
    <w:rsid w:val="00A812B2"/>
    <w:rsid w:val="00A833ED"/>
    <w:rsid w:val="00A848C6"/>
    <w:rsid w:val="00A854BC"/>
    <w:rsid w:val="00A87967"/>
    <w:rsid w:val="00A87E32"/>
    <w:rsid w:val="00A9332A"/>
    <w:rsid w:val="00A93C49"/>
    <w:rsid w:val="00AA2073"/>
    <w:rsid w:val="00AA2BC1"/>
    <w:rsid w:val="00AA34D4"/>
    <w:rsid w:val="00AA3E69"/>
    <w:rsid w:val="00AA4800"/>
    <w:rsid w:val="00AA4808"/>
    <w:rsid w:val="00AA5D05"/>
    <w:rsid w:val="00AA5E2D"/>
    <w:rsid w:val="00AA675B"/>
    <w:rsid w:val="00AB2E3E"/>
    <w:rsid w:val="00AB4360"/>
    <w:rsid w:val="00AB5058"/>
    <w:rsid w:val="00AB5908"/>
    <w:rsid w:val="00AB6211"/>
    <w:rsid w:val="00AB7C0F"/>
    <w:rsid w:val="00AC062B"/>
    <w:rsid w:val="00AC0DF6"/>
    <w:rsid w:val="00AC1587"/>
    <w:rsid w:val="00AC4C47"/>
    <w:rsid w:val="00AC4F93"/>
    <w:rsid w:val="00AC77E8"/>
    <w:rsid w:val="00AC7BD0"/>
    <w:rsid w:val="00AD2C35"/>
    <w:rsid w:val="00AD3757"/>
    <w:rsid w:val="00AD47F0"/>
    <w:rsid w:val="00AD4B94"/>
    <w:rsid w:val="00AE0DBF"/>
    <w:rsid w:val="00AE25A0"/>
    <w:rsid w:val="00AE30FB"/>
    <w:rsid w:val="00AE3740"/>
    <w:rsid w:val="00AE4C31"/>
    <w:rsid w:val="00AE5007"/>
    <w:rsid w:val="00AE59C3"/>
    <w:rsid w:val="00AE716D"/>
    <w:rsid w:val="00AF016B"/>
    <w:rsid w:val="00AF1B5B"/>
    <w:rsid w:val="00AF5916"/>
    <w:rsid w:val="00B00D3F"/>
    <w:rsid w:val="00B01C53"/>
    <w:rsid w:val="00B065BF"/>
    <w:rsid w:val="00B0685B"/>
    <w:rsid w:val="00B06C48"/>
    <w:rsid w:val="00B07067"/>
    <w:rsid w:val="00B11348"/>
    <w:rsid w:val="00B11BF8"/>
    <w:rsid w:val="00B131B3"/>
    <w:rsid w:val="00B1792D"/>
    <w:rsid w:val="00B202E6"/>
    <w:rsid w:val="00B21772"/>
    <w:rsid w:val="00B21B81"/>
    <w:rsid w:val="00B2339D"/>
    <w:rsid w:val="00B236CF"/>
    <w:rsid w:val="00B24221"/>
    <w:rsid w:val="00B24FBD"/>
    <w:rsid w:val="00B25232"/>
    <w:rsid w:val="00B25AD7"/>
    <w:rsid w:val="00B26CBB"/>
    <w:rsid w:val="00B26CD5"/>
    <w:rsid w:val="00B279DC"/>
    <w:rsid w:val="00B34ED6"/>
    <w:rsid w:val="00B357F0"/>
    <w:rsid w:val="00B36A47"/>
    <w:rsid w:val="00B37A6D"/>
    <w:rsid w:val="00B40FF3"/>
    <w:rsid w:val="00B4145D"/>
    <w:rsid w:val="00B417AE"/>
    <w:rsid w:val="00B45626"/>
    <w:rsid w:val="00B47018"/>
    <w:rsid w:val="00B511C4"/>
    <w:rsid w:val="00B517EC"/>
    <w:rsid w:val="00B5181A"/>
    <w:rsid w:val="00B51E4D"/>
    <w:rsid w:val="00B52AAA"/>
    <w:rsid w:val="00B53D04"/>
    <w:rsid w:val="00B5412C"/>
    <w:rsid w:val="00B5623C"/>
    <w:rsid w:val="00B57AE5"/>
    <w:rsid w:val="00B57BE5"/>
    <w:rsid w:val="00B6030B"/>
    <w:rsid w:val="00B60A24"/>
    <w:rsid w:val="00B62D1E"/>
    <w:rsid w:val="00B63456"/>
    <w:rsid w:val="00B63A64"/>
    <w:rsid w:val="00B64035"/>
    <w:rsid w:val="00B66BF6"/>
    <w:rsid w:val="00B7254B"/>
    <w:rsid w:val="00B74EDC"/>
    <w:rsid w:val="00B75462"/>
    <w:rsid w:val="00B8157F"/>
    <w:rsid w:val="00B82956"/>
    <w:rsid w:val="00B86D94"/>
    <w:rsid w:val="00B86F01"/>
    <w:rsid w:val="00B879F4"/>
    <w:rsid w:val="00B909DF"/>
    <w:rsid w:val="00B913C5"/>
    <w:rsid w:val="00B92E67"/>
    <w:rsid w:val="00B93F58"/>
    <w:rsid w:val="00B94AA3"/>
    <w:rsid w:val="00BA2EBA"/>
    <w:rsid w:val="00BA4F5B"/>
    <w:rsid w:val="00BA77DA"/>
    <w:rsid w:val="00BB09B5"/>
    <w:rsid w:val="00BB17F8"/>
    <w:rsid w:val="00BB1C8B"/>
    <w:rsid w:val="00BB217C"/>
    <w:rsid w:val="00BB3A08"/>
    <w:rsid w:val="00BB475D"/>
    <w:rsid w:val="00BB5D73"/>
    <w:rsid w:val="00BB72B4"/>
    <w:rsid w:val="00BB76E7"/>
    <w:rsid w:val="00BB7DC3"/>
    <w:rsid w:val="00BC477E"/>
    <w:rsid w:val="00BC480C"/>
    <w:rsid w:val="00BC5405"/>
    <w:rsid w:val="00BC72C5"/>
    <w:rsid w:val="00BC784D"/>
    <w:rsid w:val="00BD1CB0"/>
    <w:rsid w:val="00BD2BCE"/>
    <w:rsid w:val="00BD32E4"/>
    <w:rsid w:val="00BD36F5"/>
    <w:rsid w:val="00BD3E80"/>
    <w:rsid w:val="00BD49D9"/>
    <w:rsid w:val="00BD49DC"/>
    <w:rsid w:val="00BD6327"/>
    <w:rsid w:val="00BD649D"/>
    <w:rsid w:val="00BE03E2"/>
    <w:rsid w:val="00BE1181"/>
    <w:rsid w:val="00BE14D7"/>
    <w:rsid w:val="00BE32C2"/>
    <w:rsid w:val="00BE399B"/>
    <w:rsid w:val="00BE4607"/>
    <w:rsid w:val="00BE535C"/>
    <w:rsid w:val="00BE6185"/>
    <w:rsid w:val="00BE668B"/>
    <w:rsid w:val="00BE795A"/>
    <w:rsid w:val="00BF0233"/>
    <w:rsid w:val="00BF0A65"/>
    <w:rsid w:val="00BF1F92"/>
    <w:rsid w:val="00BF20F0"/>
    <w:rsid w:val="00BF2B1B"/>
    <w:rsid w:val="00BF2CA2"/>
    <w:rsid w:val="00BF35B0"/>
    <w:rsid w:val="00BF3DF5"/>
    <w:rsid w:val="00BF4289"/>
    <w:rsid w:val="00BF5F91"/>
    <w:rsid w:val="00BF6FAA"/>
    <w:rsid w:val="00BF7CAC"/>
    <w:rsid w:val="00C0056E"/>
    <w:rsid w:val="00C00636"/>
    <w:rsid w:val="00C026CD"/>
    <w:rsid w:val="00C0396B"/>
    <w:rsid w:val="00C10664"/>
    <w:rsid w:val="00C1092A"/>
    <w:rsid w:val="00C12D29"/>
    <w:rsid w:val="00C130C5"/>
    <w:rsid w:val="00C143F2"/>
    <w:rsid w:val="00C20A23"/>
    <w:rsid w:val="00C20F78"/>
    <w:rsid w:val="00C21052"/>
    <w:rsid w:val="00C2273D"/>
    <w:rsid w:val="00C22E82"/>
    <w:rsid w:val="00C23625"/>
    <w:rsid w:val="00C25AA7"/>
    <w:rsid w:val="00C25B9B"/>
    <w:rsid w:val="00C2660A"/>
    <w:rsid w:val="00C3042F"/>
    <w:rsid w:val="00C309BA"/>
    <w:rsid w:val="00C33F46"/>
    <w:rsid w:val="00C341AA"/>
    <w:rsid w:val="00C3554D"/>
    <w:rsid w:val="00C360E9"/>
    <w:rsid w:val="00C374E5"/>
    <w:rsid w:val="00C37566"/>
    <w:rsid w:val="00C3776A"/>
    <w:rsid w:val="00C413FB"/>
    <w:rsid w:val="00C418A4"/>
    <w:rsid w:val="00C41987"/>
    <w:rsid w:val="00C41F5E"/>
    <w:rsid w:val="00C41F87"/>
    <w:rsid w:val="00C4300C"/>
    <w:rsid w:val="00C45D60"/>
    <w:rsid w:val="00C46602"/>
    <w:rsid w:val="00C46AA8"/>
    <w:rsid w:val="00C50AE5"/>
    <w:rsid w:val="00C50DDC"/>
    <w:rsid w:val="00C514E6"/>
    <w:rsid w:val="00C5221B"/>
    <w:rsid w:val="00C527C3"/>
    <w:rsid w:val="00C53633"/>
    <w:rsid w:val="00C54262"/>
    <w:rsid w:val="00C54702"/>
    <w:rsid w:val="00C56F2D"/>
    <w:rsid w:val="00C57C42"/>
    <w:rsid w:val="00C6020A"/>
    <w:rsid w:val="00C611FB"/>
    <w:rsid w:val="00C636FC"/>
    <w:rsid w:val="00C648C3"/>
    <w:rsid w:val="00C652A9"/>
    <w:rsid w:val="00C67B26"/>
    <w:rsid w:val="00C72B88"/>
    <w:rsid w:val="00C72CB2"/>
    <w:rsid w:val="00C72CF8"/>
    <w:rsid w:val="00C75D47"/>
    <w:rsid w:val="00C75E6A"/>
    <w:rsid w:val="00C7670C"/>
    <w:rsid w:val="00C808DF"/>
    <w:rsid w:val="00C81DA2"/>
    <w:rsid w:val="00C82620"/>
    <w:rsid w:val="00C84BA0"/>
    <w:rsid w:val="00C84FDC"/>
    <w:rsid w:val="00C85B99"/>
    <w:rsid w:val="00C8762F"/>
    <w:rsid w:val="00C87D83"/>
    <w:rsid w:val="00C87EEA"/>
    <w:rsid w:val="00C91528"/>
    <w:rsid w:val="00C94A6D"/>
    <w:rsid w:val="00C95426"/>
    <w:rsid w:val="00C95C5E"/>
    <w:rsid w:val="00C9623B"/>
    <w:rsid w:val="00C9643E"/>
    <w:rsid w:val="00CA29B7"/>
    <w:rsid w:val="00CA3D3F"/>
    <w:rsid w:val="00CA44EF"/>
    <w:rsid w:val="00CA4799"/>
    <w:rsid w:val="00CA4FDF"/>
    <w:rsid w:val="00CA54D2"/>
    <w:rsid w:val="00CA64CE"/>
    <w:rsid w:val="00CA7683"/>
    <w:rsid w:val="00CB0246"/>
    <w:rsid w:val="00CB151F"/>
    <w:rsid w:val="00CB3550"/>
    <w:rsid w:val="00CB3D74"/>
    <w:rsid w:val="00CB46B0"/>
    <w:rsid w:val="00CC0076"/>
    <w:rsid w:val="00CC2F3C"/>
    <w:rsid w:val="00CC37CF"/>
    <w:rsid w:val="00CC3B82"/>
    <w:rsid w:val="00CC4AE0"/>
    <w:rsid w:val="00CC6685"/>
    <w:rsid w:val="00CC6DA0"/>
    <w:rsid w:val="00CD3B1E"/>
    <w:rsid w:val="00CD41C7"/>
    <w:rsid w:val="00CD72EB"/>
    <w:rsid w:val="00CE0917"/>
    <w:rsid w:val="00CE1487"/>
    <w:rsid w:val="00CE23CC"/>
    <w:rsid w:val="00CE2912"/>
    <w:rsid w:val="00CE6095"/>
    <w:rsid w:val="00CE6AA8"/>
    <w:rsid w:val="00CF015F"/>
    <w:rsid w:val="00CF0602"/>
    <w:rsid w:val="00CF0666"/>
    <w:rsid w:val="00CF0DF2"/>
    <w:rsid w:val="00CF1764"/>
    <w:rsid w:val="00CF3030"/>
    <w:rsid w:val="00CF446C"/>
    <w:rsid w:val="00CF54EC"/>
    <w:rsid w:val="00CF5B46"/>
    <w:rsid w:val="00CF7111"/>
    <w:rsid w:val="00D00567"/>
    <w:rsid w:val="00D00627"/>
    <w:rsid w:val="00D008CE"/>
    <w:rsid w:val="00D0199C"/>
    <w:rsid w:val="00D01D05"/>
    <w:rsid w:val="00D02D12"/>
    <w:rsid w:val="00D041B5"/>
    <w:rsid w:val="00D04B3F"/>
    <w:rsid w:val="00D05F0D"/>
    <w:rsid w:val="00D060C3"/>
    <w:rsid w:val="00D06A2E"/>
    <w:rsid w:val="00D06B63"/>
    <w:rsid w:val="00D06F47"/>
    <w:rsid w:val="00D07908"/>
    <w:rsid w:val="00D0792F"/>
    <w:rsid w:val="00D102B9"/>
    <w:rsid w:val="00D1086A"/>
    <w:rsid w:val="00D11F61"/>
    <w:rsid w:val="00D13C7E"/>
    <w:rsid w:val="00D14DEF"/>
    <w:rsid w:val="00D15913"/>
    <w:rsid w:val="00D16B70"/>
    <w:rsid w:val="00D2007E"/>
    <w:rsid w:val="00D213DC"/>
    <w:rsid w:val="00D2158A"/>
    <w:rsid w:val="00D21DFD"/>
    <w:rsid w:val="00D21E42"/>
    <w:rsid w:val="00D2226F"/>
    <w:rsid w:val="00D229EB"/>
    <w:rsid w:val="00D233CD"/>
    <w:rsid w:val="00D25019"/>
    <w:rsid w:val="00D252CF"/>
    <w:rsid w:val="00D2553B"/>
    <w:rsid w:val="00D25652"/>
    <w:rsid w:val="00D258CB"/>
    <w:rsid w:val="00D25FDA"/>
    <w:rsid w:val="00D27500"/>
    <w:rsid w:val="00D27E08"/>
    <w:rsid w:val="00D326D3"/>
    <w:rsid w:val="00D34E8B"/>
    <w:rsid w:val="00D35F6E"/>
    <w:rsid w:val="00D36E05"/>
    <w:rsid w:val="00D406DB"/>
    <w:rsid w:val="00D408F4"/>
    <w:rsid w:val="00D4381F"/>
    <w:rsid w:val="00D43F47"/>
    <w:rsid w:val="00D442AB"/>
    <w:rsid w:val="00D452BF"/>
    <w:rsid w:val="00D457F0"/>
    <w:rsid w:val="00D45C5B"/>
    <w:rsid w:val="00D46B52"/>
    <w:rsid w:val="00D46C12"/>
    <w:rsid w:val="00D4758D"/>
    <w:rsid w:val="00D51291"/>
    <w:rsid w:val="00D55CBE"/>
    <w:rsid w:val="00D55CFC"/>
    <w:rsid w:val="00D55D44"/>
    <w:rsid w:val="00D60CFA"/>
    <w:rsid w:val="00D6215F"/>
    <w:rsid w:val="00D62E59"/>
    <w:rsid w:val="00D64E41"/>
    <w:rsid w:val="00D64E67"/>
    <w:rsid w:val="00D65FB9"/>
    <w:rsid w:val="00D67297"/>
    <w:rsid w:val="00D675B5"/>
    <w:rsid w:val="00D679D7"/>
    <w:rsid w:val="00D67BBE"/>
    <w:rsid w:val="00D708BC"/>
    <w:rsid w:val="00D70C46"/>
    <w:rsid w:val="00D72CC9"/>
    <w:rsid w:val="00D750FC"/>
    <w:rsid w:val="00D77460"/>
    <w:rsid w:val="00D777A1"/>
    <w:rsid w:val="00D80AA3"/>
    <w:rsid w:val="00D80C22"/>
    <w:rsid w:val="00D8262A"/>
    <w:rsid w:val="00D838C0"/>
    <w:rsid w:val="00D84960"/>
    <w:rsid w:val="00D87040"/>
    <w:rsid w:val="00D87ADE"/>
    <w:rsid w:val="00D91CFE"/>
    <w:rsid w:val="00D928C1"/>
    <w:rsid w:val="00D931CD"/>
    <w:rsid w:val="00D9358B"/>
    <w:rsid w:val="00D93DD0"/>
    <w:rsid w:val="00D953CC"/>
    <w:rsid w:val="00D95C52"/>
    <w:rsid w:val="00D95E59"/>
    <w:rsid w:val="00D97818"/>
    <w:rsid w:val="00D97EDA"/>
    <w:rsid w:val="00DA3042"/>
    <w:rsid w:val="00DA33DE"/>
    <w:rsid w:val="00DA386D"/>
    <w:rsid w:val="00DA5FB7"/>
    <w:rsid w:val="00DA6048"/>
    <w:rsid w:val="00DA6269"/>
    <w:rsid w:val="00DA66C1"/>
    <w:rsid w:val="00DB1D02"/>
    <w:rsid w:val="00DB2FC5"/>
    <w:rsid w:val="00DB316A"/>
    <w:rsid w:val="00DB4732"/>
    <w:rsid w:val="00DB5C17"/>
    <w:rsid w:val="00DB67EF"/>
    <w:rsid w:val="00DC4283"/>
    <w:rsid w:val="00DC559C"/>
    <w:rsid w:val="00DC5960"/>
    <w:rsid w:val="00DC608A"/>
    <w:rsid w:val="00DC69D4"/>
    <w:rsid w:val="00DC7E56"/>
    <w:rsid w:val="00DD18DF"/>
    <w:rsid w:val="00DD1A05"/>
    <w:rsid w:val="00DD21FD"/>
    <w:rsid w:val="00DD3257"/>
    <w:rsid w:val="00DD5C90"/>
    <w:rsid w:val="00DD60EE"/>
    <w:rsid w:val="00DE0285"/>
    <w:rsid w:val="00DE02AE"/>
    <w:rsid w:val="00DE1969"/>
    <w:rsid w:val="00DE48D4"/>
    <w:rsid w:val="00DE4CAB"/>
    <w:rsid w:val="00DE6427"/>
    <w:rsid w:val="00DF011D"/>
    <w:rsid w:val="00DF125D"/>
    <w:rsid w:val="00DF21B9"/>
    <w:rsid w:val="00DF43E9"/>
    <w:rsid w:val="00DF453A"/>
    <w:rsid w:val="00DF5284"/>
    <w:rsid w:val="00DF53C1"/>
    <w:rsid w:val="00DF5668"/>
    <w:rsid w:val="00DF5957"/>
    <w:rsid w:val="00DF5D73"/>
    <w:rsid w:val="00DF7F84"/>
    <w:rsid w:val="00E0058F"/>
    <w:rsid w:val="00E01EE7"/>
    <w:rsid w:val="00E027A7"/>
    <w:rsid w:val="00E039FC"/>
    <w:rsid w:val="00E04082"/>
    <w:rsid w:val="00E045F3"/>
    <w:rsid w:val="00E04FBA"/>
    <w:rsid w:val="00E07B2A"/>
    <w:rsid w:val="00E10E38"/>
    <w:rsid w:val="00E11392"/>
    <w:rsid w:val="00E1177C"/>
    <w:rsid w:val="00E130C8"/>
    <w:rsid w:val="00E13FF5"/>
    <w:rsid w:val="00E15269"/>
    <w:rsid w:val="00E16179"/>
    <w:rsid w:val="00E16582"/>
    <w:rsid w:val="00E16F41"/>
    <w:rsid w:val="00E21553"/>
    <w:rsid w:val="00E247BB"/>
    <w:rsid w:val="00E25142"/>
    <w:rsid w:val="00E25810"/>
    <w:rsid w:val="00E26F4B"/>
    <w:rsid w:val="00E3270B"/>
    <w:rsid w:val="00E35141"/>
    <w:rsid w:val="00E353E8"/>
    <w:rsid w:val="00E372FD"/>
    <w:rsid w:val="00E37C10"/>
    <w:rsid w:val="00E415B3"/>
    <w:rsid w:val="00E4241A"/>
    <w:rsid w:val="00E47E5F"/>
    <w:rsid w:val="00E50F29"/>
    <w:rsid w:val="00E51A28"/>
    <w:rsid w:val="00E52752"/>
    <w:rsid w:val="00E53CA8"/>
    <w:rsid w:val="00E54886"/>
    <w:rsid w:val="00E555E8"/>
    <w:rsid w:val="00E5582A"/>
    <w:rsid w:val="00E5642E"/>
    <w:rsid w:val="00E56574"/>
    <w:rsid w:val="00E60F01"/>
    <w:rsid w:val="00E62383"/>
    <w:rsid w:val="00E625A5"/>
    <w:rsid w:val="00E63C97"/>
    <w:rsid w:val="00E66239"/>
    <w:rsid w:val="00E7046C"/>
    <w:rsid w:val="00E70875"/>
    <w:rsid w:val="00E72409"/>
    <w:rsid w:val="00E7262B"/>
    <w:rsid w:val="00E73A7B"/>
    <w:rsid w:val="00E73F23"/>
    <w:rsid w:val="00E745A3"/>
    <w:rsid w:val="00E7489D"/>
    <w:rsid w:val="00E76E26"/>
    <w:rsid w:val="00E7721B"/>
    <w:rsid w:val="00E8009F"/>
    <w:rsid w:val="00E8167C"/>
    <w:rsid w:val="00E81A46"/>
    <w:rsid w:val="00E81AE6"/>
    <w:rsid w:val="00E824EA"/>
    <w:rsid w:val="00E84F11"/>
    <w:rsid w:val="00E85D72"/>
    <w:rsid w:val="00E90B04"/>
    <w:rsid w:val="00E91670"/>
    <w:rsid w:val="00E91E5F"/>
    <w:rsid w:val="00E92520"/>
    <w:rsid w:val="00E92BDC"/>
    <w:rsid w:val="00E93704"/>
    <w:rsid w:val="00E96F7B"/>
    <w:rsid w:val="00E97098"/>
    <w:rsid w:val="00E97CCC"/>
    <w:rsid w:val="00EA0B78"/>
    <w:rsid w:val="00EA4111"/>
    <w:rsid w:val="00EA4457"/>
    <w:rsid w:val="00EA46B0"/>
    <w:rsid w:val="00EA7909"/>
    <w:rsid w:val="00EA7C5C"/>
    <w:rsid w:val="00EB02BD"/>
    <w:rsid w:val="00EB266F"/>
    <w:rsid w:val="00EB4FA9"/>
    <w:rsid w:val="00EB4FCE"/>
    <w:rsid w:val="00EB5E6F"/>
    <w:rsid w:val="00EB7639"/>
    <w:rsid w:val="00EC0FD2"/>
    <w:rsid w:val="00EC593B"/>
    <w:rsid w:val="00EC5E83"/>
    <w:rsid w:val="00EC6E71"/>
    <w:rsid w:val="00ED0BFB"/>
    <w:rsid w:val="00ED0E8A"/>
    <w:rsid w:val="00ED1833"/>
    <w:rsid w:val="00ED3D4A"/>
    <w:rsid w:val="00ED604F"/>
    <w:rsid w:val="00EE1B6C"/>
    <w:rsid w:val="00EE20B7"/>
    <w:rsid w:val="00EE30AC"/>
    <w:rsid w:val="00EE3521"/>
    <w:rsid w:val="00EE5AB8"/>
    <w:rsid w:val="00EE6491"/>
    <w:rsid w:val="00EE759F"/>
    <w:rsid w:val="00EF0697"/>
    <w:rsid w:val="00EF3DDF"/>
    <w:rsid w:val="00EF526D"/>
    <w:rsid w:val="00EF6A93"/>
    <w:rsid w:val="00F01777"/>
    <w:rsid w:val="00F02BF9"/>
    <w:rsid w:val="00F04D0C"/>
    <w:rsid w:val="00F059C3"/>
    <w:rsid w:val="00F0657F"/>
    <w:rsid w:val="00F0787B"/>
    <w:rsid w:val="00F07E7A"/>
    <w:rsid w:val="00F147C6"/>
    <w:rsid w:val="00F16F14"/>
    <w:rsid w:val="00F17BEF"/>
    <w:rsid w:val="00F203D0"/>
    <w:rsid w:val="00F2048A"/>
    <w:rsid w:val="00F21081"/>
    <w:rsid w:val="00F21168"/>
    <w:rsid w:val="00F21BB0"/>
    <w:rsid w:val="00F258C6"/>
    <w:rsid w:val="00F25F5C"/>
    <w:rsid w:val="00F26D29"/>
    <w:rsid w:val="00F273FC"/>
    <w:rsid w:val="00F31733"/>
    <w:rsid w:val="00F31984"/>
    <w:rsid w:val="00F31A1C"/>
    <w:rsid w:val="00F31AF4"/>
    <w:rsid w:val="00F32759"/>
    <w:rsid w:val="00F3290F"/>
    <w:rsid w:val="00F32AE5"/>
    <w:rsid w:val="00F34088"/>
    <w:rsid w:val="00F34EAA"/>
    <w:rsid w:val="00F35000"/>
    <w:rsid w:val="00F36FB9"/>
    <w:rsid w:val="00F37723"/>
    <w:rsid w:val="00F3789D"/>
    <w:rsid w:val="00F37B23"/>
    <w:rsid w:val="00F4076D"/>
    <w:rsid w:val="00F4431F"/>
    <w:rsid w:val="00F45C2C"/>
    <w:rsid w:val="00F46295"/>
    <w:rsid w:val="00F47E8C"/>
    <w:rsid w:val="00F503C3"/>
    <w:rsid w:val="00F5119C"/>
    <w:rsid w:val="00F51D72"/>
    <w:rsid w:val="00F52F40"/>
    <w:rsid w:val="00F53359"/>
    <w:rsid w:val="00F57495"/>
    <w:rsid w:val="00F608EA"/>
    <w:rsid w:val="00F6131D"/>
    <w:rsid w:val="00F628AE"/>
    <w:rsid w:val="00F630B6"/>
    <w:rsid w:val="00F63BD9"/>
    <w:rsid w:val="00F63FDE"/>
    <w:rsid w:val="00F66607"/>
    <w:rsid w:val="00F67D8B"/>
    <w:rsid w:val="00F70831"/>
    <w:rsid w:val="00F7087D"/>
    <w:rsid w:val="00F726C6"/>
    <w:rsid w:val="00F76AA5"/>
    <w:rsid w:val="00F80455"/>
    <w:rsid w:val="00F814AF"/>
    <w:rsid w:val="00F82705"/>
    <w:rsid w:val="00F8277F"/>
    <w:rsid w:val="00F82A7B"/>
    <w:rsid w:val="00F83065"/>
    <w:rsid w:val="00F83EA1"/>
    <w:rsid w:val="00F83F2B"/>
    <w:rsid w:val="00F85510"/>
    <w:rsid w:val="00F855CF"/>
    <w:rsid w:val="00F85AFB"/>
    <w:rsid w:val="00F8709C"/>
    <w:rsid w:val="00F87E65"/>
    <w:rsid w:val="00F92B32"/>
    <w:rsid w:val="00F93117"/>
    <w:rsid w:val="00F95F03"/>
    <w:rsid w:val="00F97FD9"/>
    <w:rsid w:val="00FA0CD7"/>
    <w:rsid w:val="00FA1B40"/>
    <w:rsid w:val="00FA35E7"/>
    <w:rsid w:val="00FA373E"/>
    <w:rsid w:val="00FA407D"/>
    <w:rsid w:val="00FA47BE"/>
    <w:rsid w:val="00FA4B19"/>
    <w:rsid w:val="00FA5716"/>
    <w:rsid w:val="00FA5B30"/>
    <w:rsid w:val="00FA6847"/>
    <w:rsid w:val="00FB0324"/>
    <w:rsid w:val="00FB073F"/>
    <w:rsid w:val="00FB12CA"/>
    <w:rsid w:val="00FB1565"/>
    <w:rsid w:val="00FB2040"/>
    <w:rsid w:val="00FB70C1"/>
    <w:rsid w:val="00FB7795"/>
    <w:rsid w:val="00FC0D8F"/>
    <w:rsid w:val="00FC1BAE"/>
    <w:rsid w:val="00FC24DB"/>
    <w:rsid w:val="00FC2676"/>
    <w:rsid w:val="00FC4162"/>
    <w:rsid w:val="00FC4D2D"/>
    <w:rsid w:val="00FC504D"/>
    <w:rsid w:val="00FC6195"/>
    <w:rsid w:val="00FC7D7D"/>
    <w:rsid w:val="00FD0F6C"/>
    <w:rsid w:val="00FD2DB8"/>
    <w:rsid w:val="00FD2FB0"/>
    <w:rsid w:val="00FD536C"/>
    <w:rsid w:val="00FD7007"/>
    <w:rsid w:val="00FE1622"/>
    <w:rsid w:val="00FE29F7"/>
    <w:rsid w:val="00FE6245"/>
    <w:rsid w:val="00FE78F0"/>
    <w:rsid w:val="00FF1788"/>
    <w:rsid w:val="00FF2D5F"/>
    <w:rsid w:val="00FF6EC9"/>
    <w:rsid w:val="00FF6FF2"/>
    <w:rsid w:val="00FF7E0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96609"/>
    <o:shapelayout v:ext="edit">
      <o:idmap v:ext="edit" data="1"/>
    </o:shapelayout>
  </w:shapeDefaults>
  <w:decimalSymbol w:val=","/>
  <w:listSeparator w:val=";"/>
  <w14:docId w14:val="4BBAE7A3"/>
  <w15:docId w15:val="{65909EFC-846A-48EF-A3F5-8799E03E5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5431"/>
    <w:rPr>
      <w:rFonts w:ascii="Cambria" w:eastAsia="Cambria" w:hAnsi="Cambria"/>
      <w:sz w:val="24"/>
      <w:szCs w:val="24"/>
      <w:lang w:eastAsia="en-US"/>
    </w:rPr>
  </w:style>
  <w:style w:type="paragraph" w:styleId="Ttulo1">
    <w:name w:val="heading 1"/>
    <w:basedOn w:val="Normal"/>
    <w:next w:val="Normal"/>
    <w:link w:val="Ttulo1Char"/>
    <w:uiPriority w:val="9"/>
    <w:qFormat/>
    <w:rsid w:val="0007053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4">
    <w:name w:val="heading 4"/>
    <w:basedOn w:val="Normal"/>
    <w:link w:val="Ttulo4Char"/>
    <w:uiPriority w:val="9"/>
    <w:qFormat/>
    <w:rsid w:val="001A644B"/>
    <w:pPr>
      <w:spacing w:before="100" w:beforeAutospacing="1" w:after="100" w:afterAutospacing="1"/>
      <w:outlineLvl w:val="3"/>
    </w:pPr>
    <w:rPr>
      <w:rFonts w:ascii="Times New Roman" w:eastAsia="Times New Roman" w:hAnsi="Times New Roman"/>
      <w:b/>
      <w:bCs/>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A6269"/>
    <w:pPr>
      <w:tabs>
        <w:tab w:val="center" w:pos="4320"/>
        <w:tab w:val="right" w:pos="8640"/>
      </w:tabs>
    </w:pPr>
  </w:style>
  <w:style w:type="character" w:customStyle="1" w:styleId="CabealhoChar">
    <w:name w:val="Cabeçalho Char"/>
    <w:link w:val="Cabealho"/>
    <w:uiPriority w:val="99"/>
    <w:rsid w:val="00DA6269"/>
    <w:rPr>
      <w:rFonts w:ascii="Cambria" w:eastAsia="Cambria" w:hAnsi="Cambria" w:cs="Times New Roman"/>
      <w:sz w:val="24"/>
      <w:szCs w:val="24"/>
    </w:rPr>
  </w:style>
  <w:style w:type="paragraph" w:styleId="Rodap">
    <w:name w:val="footer"/>
    <w:basedOn w:val="Normal"/>
    <w:link w:val="RodapChar"/>
    <w:uiPriority w:val="99"/>
    <w:unhideWhenUsed/>
    <w:rsid w:val="00DA6269"/>
    <w:pPr>
      <w:tabs>
        <w:tab w:val="center" w:pos="4320"/>
        <w:tab w:val="right" w:pos="8640"/>
      </w:tabs>
    </w:pPr>
  </w:style>
  <w:style w:type="character" w:customStyle="1" w:styleId="RodapChar">
    <w:name w:val="Rodapé Char"/>
    <w:link w:val="Rodap"/>
    <w:uiPriority w:val="99"/>
    <w:rsid w:val="00DA6269"/>
    <w:rPr>
      <w:rFonts w:ascii="Cambria" w:eastAsia="Cambria" w:hAnsi="Cambria" w:cs="Times New Roman"/>
      <w:sz w:val="24"/>
      <w:szCs w:val="24"/>
    </w:rPr>
  </w:style>
  <w:style w:type="paragraph" w:styleId="Corpodetexto">
    <w:name w:val="Body Text"/>
    <w:basedOn w:val="Normal"/>
    <w:link w:val="CorpodetextoChar"/>
    <w:uiPriority w:val="99"/>
    <w:semiHidden/>
    <w:unhideWhenUsed/>
    <w:rsid w:val="00442214"/>
    <w:pPr>
      <w:spacing w:after="120" w:line="120" w:lineRule="auto"/>
      <w:jc w:val="both"/>
    </w:pPr>
    <w:rPr>
      <w:rFonts w:ascii="Calibri" w:eastAsia="Calibri" w:hAnsi="Calibri"/>
      <w:sz w:val="20"/>
      <w:szCs w:val="20"/>
    </w:rPr>
  </w:style>
  <w:style w:type="character" w:customStyle="1" w:styleId="CorpodetextoChar">
    <w:name w:val="Corpo de texto Char"/>
    <w:link w:val="Corpodetexto"/>
    <w:uiPriority w:val="99"/>
    <w:semiHidden/>
    <w:rsid w:val="00442214"/>
    <w:rPr>
      <w:rFonts w:ascii="Calibri" w:eastAsia="Calibri" w:hAnsi="Calibri" w:cs="Times New Roman"/>
    </w:rPr>
  </w:style>
  <w:style w:type="paragraph" w:styleId="SemEspaamento">
    <w:name w:val="No Spacing"/>
    <w:uiPriority w:val="99"/>
    <w:qFormat/>
    <w:rsid w:val="00442214"/>
    <w:rPr>
      <w:rFonts w:ascii="Cambria" w:eastAsia="MS Mincho" w:hAnsi="Cambria"/>
      <w:sz w:val="24"/>
      <w:szCs w:val="24"/>
      <w:lang w:eastAsia="en-US"/>
    </w:rPr>
  </w:style>
  <w:style w:type="paragraph" w:styleId="PargrafodaLista">
    <w:name w:val="List Paragraph"/>
    <w:basedOn w:val="Normal"/>
    <w:uiPriority w:val="34"/>
    <w:qFormat/>
    <w:rsid w:val="00E7489D"/>
    <w:pPr>
      <w:ind w:left="720"/>
      <w:contextualSpacing/>
    </w:pPr>
  </w:style>
  <w:style w:type="paragraph" w:styleId="Textodenotaderodap">
    <w:name w:val="footnote text"/>
    <w:basedOn w:val="Normal"/>
    <w:link w:val="TextodenotaderodapChar"/>
    <w:uiPriority w:val="99"/>
    <w:unhideWhenUsed/>
    <w:rsid w:val="00FC4162"/>
    <w:rPr>
      <w:rFonts w:ascii="Calibri" w:eastAsia="Calibri" w:hAnsi="Calibri"/>
      <w:sz w:val="20"/>
      <w:szCs w:val="20"/>
    </w:rPr>
  </w:style>
  <w:style w:type="character" w:customStyle="1" w:styleId="TextodenotaderodapChar">
    <w:name w:val="Texto de nota de rodapé Char"/>
    <w:link w:val="Textodenotaderodap"/>
    <w:uiPriority w:val="99"/>
    <w:rsid w:val="00FC4162"/>
    <w:rPr>
      <w:sz w:val="20"/>
      <w:szCs w:val="20"/>
    </w:rPr>
  </w:style>
  <w:style w:type="character" w:customStyle="1" w:styleId="textocinza">
    <w:name w:val="textocinza"/>
    <w:rsid w:val="008269CE"/>
  </w:style>
  <w:style w:type="character" w:styleId="Nmerodepgina">
    <w:name w:val="page number"/>
    <w:uiPriority w:val="99"/>
    <w:unhideWhenUsed/>
    <w:rsid w:val="000264CA"/>
  </w:style>
  <w:style w:type="character" w:styleId="Nmerodelinha">
    <w:name w:val="line number"/>
    <w:uiPriority w:val="99"/>
    <w:semiHidden/>
    <w:unhideWhenUsed/>
    <w:rsid w:val="000264CA"/>
  </w:style>
  <w:style w:type="table" w:styleId="Tabelacomgrade">
    <w:name w:val="Table Grid"/>
    <w:basedOn w:val="Tabelanormal"/>
    <w:uiPriority w:val="59"/>
    <w:rsid w:val="00EA7C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A4A7A"/>
    <w:pPr>
      <w:autoSpaceDE w:val="0"/>
      <w:autoSpaceDN w:val="0"/>
      <w:adjustRightInd w:val="0"/>
    </w:pPr>
    <w:rPr>
      <w:rFonts w:cs="Calibri"/>
      <w:color w:val="000000"/>
      <w:sz w:val="24"/>
      <w:szCs w:val="24"/>
    </w:rPr>
  </w:style>
  <w:style w:type="character" w:styleId="nfase">
    <w:name w:val="Emphasis"/>
    <w:basedOn w:val="Fontepargpadro"/>
    <w:uiPriority w:val="20"/>
    <w:qFormat/>
    <w:rsid w:val="00AA2073"/>
    <w:rPr>
      <w:i/>
      <w:iCs/>
    </w:rPr>
  </w:style>
  <w:style w:type="character" w:customStyle="1" w:styleId="apple-converted-space">
    <w:name w:val="apple-converted-space"/>
    <w:basedOn w:val="Fontepargpadro"/>
    <w:rsid w:val="00AA2073"/>
  </w:style>
  <w:style w:type="paragraph" w:styleId="Textodebalo">
    <w:name w:val="Balloon Text"/>
    <w:basedOn w:val="Normal"/>
    <w:link w:val="TextodebaloChar"/>
    <w:uiPriority w:val="99"/>
    <w:semiHidden/>
    <w:unhideWhenUsed/>
    <w:rsid w:val="00631DE4"/>
    <w:rPr>
      <w:rFonts w:ascii="Segoe UI" w:hAnsi="Segoe UI" w:cs="Segoe UI"/>
      <w:sz w:val="18"/>
      <w:szCs w:val="18"/>
    </w:rPr>
  </w:style>
  <w:style w:type="character" w:customStyle="1" w:styleId="TextodebaloChar">
    <w:name w:val="Texto de balão Char"/>
    <w:basedOn w:val="Fontepargpadro"/>
    <w:link w:val="Textodebalo"/>
    <w:uiPriority w:val="99"/>
    <w:semiHidden/>
    <w:rsid w:val="00631DE4"/>
    <w:rPr>
      <w:rFonts w:ascii="Segoe UI" w:eastAsia="Cambria" w:hAnsi="Segoe UI" w:cs="Segoe UI"/>
      <w:sz w:val="18"/>
      <w:szCs w:val="18"/>
      <w:lang w:eastAsia="en-US"/>
    </w:rPr>
  </w:style>
  <w:style w:type="character" w:customStyle="1" w:styleId="Ttulo4Char">
    <w:name w:val="Título 4 Char"/>
    <w:basedOn w:val="Fontepargpadro"/>
    <w:link w:val="Ttulo4"/>
    <w:uiPriority w:val="9"/>
    <w:rsid w:val="001A644B"/>
    <w:rPr>
      <w:rFonts w:ascii="Times New Roman" w:eastAsia="Times New Roman" w:hAnsi="Times New Roman"/>
      <w:b/>
      <w:bCs/>
      <w:sz w:val="24"/>
      <w:szCs w:val="24"/>
    </w:rPr>
  </w:style>
  <w:style w:type="character" w:styleId="Refdecomentrio">
    <w:name w:val="annotation reference"/>
    <w:basedOn w:val="Fontepargpadro"/>
    <w:uiPriority w:val="99"/>
    <w:semiHidden/>
    <w:unhideWhenUsed/>
    <w:rsid w:val="009613B9"/>
    <w:rPr>
      <w:sz w:val="16"/>
      <w:szCs w:val="16"/>
    </w:rPr>
  </w:style>
  <w:style w:type="paragraph" w:styleId="Textodecomentrio">
    <w:name w:val="annotation text"/>
    <w:basedOn w:val="Normal"/>
    <w:link w:val="TextodecomentrioChar"/>
    <w:uiPriority w:val="99"/>
    <w:semiHidden/>
    <w:unhideWhenUsed/>
    <w:rsid w:val="009613B9"/>
    <w:rPr>
      <w:sz w:val="20"/>
      <w:szCs w:val="20"/>
    </w:rPr>
  </w:style>
  <w:style w:type="character" w:customStyle="1" w:styleId="TextodecomentrioChar">
    <w:name w:val="Texto de comentário Char"/>
    <w:basedOn w:val="Fontepargpadro"/>
    <w:link w:val="Textodecomentrio"/>
    <w:uiPriority w:val="99"/>
    <w:semiHidden/>
    <w:rsid w:val="009613B9"/>
    <w:rPr>
      <w:rFonts w:ascii="Cambria" w:eastAsia="Cambria" w:hAnsi="Cambria"/>
      <w:lang w:eastAsia="en-US"/>
    </w:rPr>
  </w:style>
  <w:style w:type="paragraph" w:styleId="Assuntodocomentrio">
    <w:name w:val="annotation subject"/>
    <w:basedOn w:val="Textodecomentrio"/>
    <w:next w:val="Textodecomentrio"/>
    <w:link w:val="AssuntodocomentrioChar"/>
    <w:uiPriority w:val="99"/>
    <w:semiHidden/>
    <w:unhideWhenUsed/>
    <w:rsid w:val="009613B9"/>
    <w:rPr>
      <w:b/>
      <w:bCs/>
    </w:rPr>
  </w:style>
  <w:style w:type="character" w:customStyle="1" w:styleId="AssuntodocomentrioChar">
    <w:name w:val="Assunto do comentário Char"/>
    <w:basedOn w:val="TextodecomentrioChar"/>
    <w:link w:val="Assuntodocomentrio"/>
    <w:uiPriority w:val="99"/>
    <w:semiHidden/>
    <w:rsid w:val="009613B9"/>
    <w:rPr>
      <w:rFonts w:ascii="Cambria" w:eastAsia="Cambria" w:hAnsi="Cambria"/>
      <w:b/>
      <w:bCs/>
      <w:lang w:eastAsia="en-US"/>
    </w:rPr>
  </w:style>
  <w:style w:type="character" w:customStyle="1" w:styleId="Ttulo1Char">
    <w:name w:val="Título 1 Char"/>
    <w:basedOn w:val="Fontepargpadro"/>
    <w:link w:val="Ttulo1"/>
    <w:uiPriority w:val="9"/>
    <w:rsid w:val="0007053A"/>
    <w:rPr>
      <w:rFonts w:asciiTheme="majorHAnsi" w:eastAsiaTheme="majorEastAsia" w:hAnsiTheme="majorHAnsi" w:cstheme="majorBidi"/>
      <w:color w:val="365F91" w:themeColor="accent1" w:themeShade="BF"/>
      <w:sz w:val="32"/>
      <w:szCs w:val="32"/>
      <w:lang w:eastAsia="en-US"/>
    </w:rPr>
  </w:style>
  <w:style w:type="paragraph" w:styleId="NormalWeb">
    <w:name w:val="Normal (Web)"/>
    <w:basedOn w:val="Normal"/>
    <w:uiPriority w:val="99"/>
    <w:unhideWhenUsed/>
    <w:rsid w:val="005E34F6"/>
    <w:pPr>
      <w:spacing w:before="100" w:beforeAutospacing="1" w:after="100" w:afterAutospacing="1"/>
    </w:pPr>
    <w:rPr>
      <w:rFonts w:ascii="Times New Roman" w:eastAsiaTheme="minorHAnsi" w:hAnsi="Times New Roman"/>
      <w:lang w:eastAsia="pt-BR"/>
    </w:rPr>
  </w:style>
  <w:style w:type="character" w:customStyle="1" w:styleId="wdyuqq">
    <w:name w:val="wdyuqq"/>
    <w:basedOn w:val="Fontepargpadro"/>
    <w:rsid w:val="00D91C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7381">
      <w:bodyDiv w:val="1"/>
      <w:marLeft w:val="0"/>
      <w:marRight w:val="0"/>
      <w:marTop w:val="0"/>
      <w:marBottom w:val="0"/>
      <w:divBdr>
        <w:top w:val="none" w:sz="0" w:space="0" w:color="auto"/>
        <w:left w:val="none" w:sz="0" w:space="0" w:color="auto"/>
        <w:bottom w:val="none" w:sz="0" w:space="0" w:color="auto"/>
        <w:right w:val="none" w:sz="0" w:space="0" w:color="auto"/>
      </w:divBdr>
    </w:div>
    <w:div w:id="38478234">
      <w:bodyDiv w:val="1"/>
      <w:marLeft w:val="0"/>
      <w:marRight w:val="0"/>
      <w:marTop w:val="0"/>
      <w:marBottom w:val="0"/>
      <w:divBdr>
        <w:top w:val="none" w:sz="0" w:space="0" w:color="auto"/>
        <w:left w:val="none" w:sz="0" w:space="0" w:color="auto"/>
        <w:bottom w:val="none" w:sz="0" w:space="0" w:color="auto"/>
        <w:right w:val="none" w:sz="0" w:space="0" w:color="auto"/>
      </w:divBdr>
    </w:div>
    <w:div w:id="55511835">
      <w:bodyDiv w:val="1"/>
      <w:marLeft w:val="0"/>
      <w:marRight w:val="0"/>
      <w:marTop w:val="0"/>
      <w:marBottom w:val="0"/>
      <w:divBdr>
        <w:top w:val="none" w:sz="0" w:space="0" w:color="auto"/>
        <w:left w:val="none" w:sz="0" w:space="0" w:color="auto"/>
        <w:bottom w:val="none" w:sz="0" w:space="0" w:color="auto"/>
        <w:right w:val="none" w:sz="0" w:space="0" w:color="auto"/>
      </w:divBdr>
    </w:div>
    <w:div w:id="56629052">
      <w:bodyDiv w:val="1"/>
      <w:marLeft w:val="0"/>
      <w:marRight w:val="0"/>
      <w:marTop w:val="0"/>
      <w:marBottom w:val="0"/>
      <w:divBdr>
        <w:top w:val="none" w:sz="0" w:space="0" w:color="auto"/>
        <w:left w:val="none" w:sz="0" w:space="0" w:color="auto"/>
        <w:bottom w:val="none" w:sz="0" w:space="0" w:color="auto"/>
        <w:right w:val="none" w:sz="0" w:space="0" w:color="auto"/>
      </w:divBdr>
    </w:div>
    <w:div w:id="86969583">
      <w:bodyDiv w:val="1"/>
      <w:marLeft w:val="0"/>
      <w:marRight w:val="0"/>
      <w:marTop w:val="0"/>
      <w:marBottom w:val="0"/>
      <w:divBdr>
        <w:top w:val="none" w:sz="0" w:space="0" w:color="auto"/>
        <w:left w:val="none" w:sz="0" w:space="0" w:color="auto"/>
        <w:bottom w:val="none" w:sz="0" w:space="0" w:color="auto"/>
        <w:right w:val="none" w:sz="0" w:space="0" w:color="auto"/>
      </w:divBdr>
      <w:divsChild>
        <w:div w:id="1747991171">
          <w:marLeft w:val="150"/>
          <w:marRight w:val="0"/>
          <w:marTop w:val="0"/>
          <w:marBottom w:val="0"/>
          <w:divBdr>
            <w:top w:val="none" w:sz="0" w:space="0" w:color="auto"/>
            <w:left w:val="none" w:sz="0" w:space="0" w:color="auto"/>
            <w:bottom w:val="none" w:sz="0" w:space="0" w:color="auto"/>
            <w:right w:val="none" w:sz="0" w:space="0" w:color="auto"/>
          </w:divBdr>
        </w:div>
      </w:divsChild>
    </w:div>
    <w:div w:id="174073187">
      <w:bodyDiv w:val="1"/>
      <w:marLeft w:val="0"/>
      <w:marRight w:val="0"/>
      <w:marTop w:val="0"/>
      <w:marBottom w:val="0"/>
      <w:divBdr>
        <w:top w:val="none" w:sz="0" w:space="0" w:color="auto"/>
        <w:left w:val="none" w:sz="0" w:space="0" w:color="auto"/>
        <w:bottom w:val="none" w:sz="0" w:space="0" w:color="auto"/>
        <w:right w:val="none" w:sz="0" w:space="0" w:color="auto"/>
      </w:divBdr>
    </w:div>
    <w:div w:id="174657349">
      <w:bodyDiv w:val="1"/>
      <w:marLeft w:val="0"/>
      <w:marRight w:val="0"/>
      <w:marTop w:val="0"/>
      <w:marBottom w:val="0"/>
      <w:divBdr>
        <w:top w:val="none" w:sz="0" w:space="0" w:color="auto"/>
        <w:left w:val="none" w:sz="0" w:space="0" w:color="auto"/>
        <w:bottom w:val="none" w:sz="0" w:space="0" w:color="auto"/>
        <w:right w:val="none" w:sz="0" w:space="0" w:color="auto"/>
      </w:divBdr>
    </w:div>
    <w:div w:id="197549966">
      <w:bodyDiv w:val="1"/>
      <w:marLeft w:val="0"/>
      <w:marRight w:val="0"/>
      <w:marTop w:val="0"/>
      <w:marBottom w:val="0"/>
      <w:divBdr>
        <w:top w:val="none" w:sz="0" w:space="0" w:color="auto"/>
        <w:left w:val="none" w:sz="0" w:space="0" w:color="auto"/>
        <w:bottom w:val="none" w:sz="0" w:space="0" w:color="auto"/>
        <w:right w:val="none" w:sz="0" w:space="0" w:color="auto"/>
      </w:divBdr>
    </w:div>
    <w:div w:id="224873141">
      <w:bodyDiv w:val="1"/>
      <w:marLeft w:val="0"/>
      <w:marRight w:val="0"/>
      <w:marTop w:val="0"/>
      <w:marBottom w:val="0"/>
      <w:divBdr>
        <w:top w:val="none" w:sz="0" w:space="0" w:color="auto"/>
        <w:left w:val="none" w:sz="0" w:space="0" w:color="auto"/>
        <w:bottom w:val="none" w:sz="0" w:space="0" w:color="auto"/>
        <w:right w:val="none" w:sz="0" w:space="0" w:color="auto"/>
      </w:divBdr>
    </w:div>
    <w:div w:id="289632882">
      <w:bodyDiv w:val="1"/>
      <w:marLeft w:val="0"/>
      <w:marRight w:val="0"/>
      <w:marTop w:val="0"/>
      <w:marBottom w:val="0"/>
      <w:divBdr>
        <w:top w:val="none" w:sz="0" w:space="0" w:color="auto"/>
        <w:left w:val="none" w:sz="0" w:space="0" w:color="auto"/>
        <w:bottom w:val="none" w:sz="0" w:space="0" w:color="auto"/>
        <w:right w:val="none" w:sz="0" w:space="0" w:color="auto"/>
      </w:divBdr>
    </w:div>
    <w:div w:id="359933407">
      <w:bodyDiv w:val="1"/>
      <w:marLeft w:val="0"/>
      <w:marRight w:val="0"/>
      <w:marTop w:val="0"/>
      <w:marBottom w:val="0"/>
      <w:divBdr>
        <w:top w:val="none" w:sz="0" w:space="0" w:color="auto"/>
        <w:left w:val="none" w:sz="0" w:space="0" w:color="auto"/>
        <w:bottom w:val="none" w:sz="0" w:space="0" w:color="auto"/>
        <w:right w:val="none" w:sz="0" w:space="0" w:color="auto"/>
      </w:divBdr>
    </w:div>
    <w:div w:id="468938209">
      <w:bodyDiv w:val="1"/>
      <w:marLeft w:val="0"/>
      <w:marRight w:val="0"/>
      <w:marTop w:val="0"/>
      <w:marBottom w:val="0"/>
      <w:divBdr>
        <w:top w:val="none" w:sz="0" w:space="0" w:color="auto"/>
        <w:left w:val="none" w:sz="0" w:space="0" w:color="auto"/>
        <w:bottom w:val="none" w:sz="0" w:space="0" w:color="auto"/>
        <w:right w:val="none" w:sz="0" w:space="0" w:color="auto"/>
      </w:divBdr>
    </w:div>
    <w:div w:id="496045420">
      <w:bodyDiv w:val="1"/>
      <w:marLeft w:val="0"/>
      <w:marRight w:val="0"/>
      <w:marTop w:val="0"/>
      <w:marBottom w:val="0"/>
      <w:divBdr>
        <w:top w:val="none" w:sz="0" w:space="0" w:color="auto"/>
        <w:left w:val="none" w:sz="0" w:space="0" w:color="auto"/>
        <w:bottom w:val="none" w:sz="0" w:space="0" w:color="auto"/>
        <w:right w:val="none" w:sz="0" w:space="0" w:color="auto"/>
      </w:divBdr>
    </w:div>
    <w:div w:id="512233771">
      <w:bodyDiv w:val="1"/>
      <w:marLeft w:val="0"/>
      <w:marRight w:val="0"/>
      <w:marTop w:val="0"/>
      <w:marBottom w:val="0"/>
      <w:divBdr>
        <w:top w:val="none" w:sz="0" w:space="0" w:color="auto"/>
        <w:left w:val="none" w:sz="0" w:space="0" w:color="auto"/>
        <w:bottom w:val="none" w:sz="0" w:space="0" w:color="auto"/>
        <w:right w:val="none" w:sz="0" w:space="0" w:color="auto"/>
      </w:divBdr>
    </w:div>
    <w:div w:id="516039357">
      <w:bodyDiv w:val="1"/>
      <w:marLeft w:val="0"/>
      <w:marRight w:val="0"/>
      <w:marTop w:val="0"/>
      <w:marBottom w:val="0"/>
      <w:divBdr>
        <w:top w:val="none" w:sz="0" w:space="0" w:color="auto"/>
        <w:left w:val="none" w:sz="0" w:space="0" w:color="auto"/>
        <w:bottom w:val="none" w:sz="0" w:space="0" w:color="auto"/>
        <w:right w:val="none" w:sz="0" w:space="0" w:color="auto"/>
      </w:divBdr>
    </w:div>
    <w:div w:id="528295055">
      <w:bodyDiv w:val="1"/>
      <w:marLeft w:val="0"/>
      <w:marRight w:val="0"/>
      <w:marTop w:val="0"/>
      <w:marBottom w:val="0"/>
      <w:divBdr>
        <w:top w:val="none" w:sz="0" w:space="0" w:color="auto"/>
        <w:left w:val="none" w:sz="0" w:space="0" w:color="auto"/>
        <w:bottom w:val="none" w:sz="0" w:space="0" w:color="auto"/>
        <w:right w:val="none" w:sz="0" w:space="0" w:color="auto"/>
      </w:divBdr>
    </w:div>
    <w:div w:id="594636220">
      <w:bodyDiv w:val="1"/>
      <w:marLeft w:val="0"/>
      <w:marRight w:val="0"/>
      <w:marTop w:val="0"/>
      <w:marBottom w:val="0"/>
      <w:divBdr>
        <w:top w:val="none" w:sz="0" w:space="0" w:color="auto"/>
        <w:left w:val="none" w:sz="0" w:space="0" w:color="auto"/>
        <w:bottom w:val="none" w:sz="0" w:space="0" w:color="auto"/>
        <w:right w:val="none" w:sz="0" w:space="0" w:color="auto"/>
      </w:divBdr>
    </w:div>
    <w:div w:id="622658405">
      <w:bodyDiv w:val="1"/>
      <w:marLeft w:val="0"/>
      <w:marRight w:val="0"/>
      <w:marTop w:val="0"/>
      <w:marBottom w:val="0"/>
      <w:divBdr>
        <w:top w:val="none" w:sz="0" w:space="0" w:color="auto"/>
        <w:left w:val="none" w:sz="0" w:space="0" w:color="auto"/>
        <w:bottom w:val="none" w:sz="0" w:space="0" w:color="auto"/>
        <w:right w:val="none" w:sz="0" w:space="0" w:color="auto"/>
      </w:divBdr>
    </w:div>
    <w:div w:id="623002279">
      <w:bodyDiv w:val="1"/>
      <w:marLeft w:val="0"/>
      <w:marRight w:val="0"/>
      <w:marTop w:val="0"/>
      <w:marBottom w:val="0"/>
      <w:divBdr>
        <w:top w:val="none" w:sz="0" w:space="0" w:color="auto"/>
        <w:left w:val="none" w:sz="0" w:space="0" w:color="auto"/>
        <w:bottom w:val="none" w:sz="0" w:space="0" w:color="auto"/>
        <w:right w:val="none" w:sz="0" w:space="0" w:color="auto"/>
      </w:divBdr>
    </w:div>
    <w:div w:id="634795187">
      <w:bodyDiv w:val="1"/>
      <w:marLeft w:val="0"/>
      <w:marRight w:val="0"/>
      <w:marTop w:val="0"/>
      <w:marBottom w:val="0"/>
      <w:divBdr>
        <w:top w:val="none" w:sz="0" w:space="0" w:color="auto"/>
        <w:left w:val="none" w:sz="0" w:space="0" w:color="auto"/>
        <w:bottom w:val="none" w:sz="0" w:space="0" w:color="auto"/>
        <w:right w:val="none" w:sz="0" w:space="0" w:color="auto"/>
      </w:divBdr>
    </w:div>
    <w:div w:id="648751668">
      <w:bodyDiv w:val="1"/>
      <w:marLeft w:val="0"/>
      <w:marRight w:val="0"/>
      <w:marTop w:val="0"/>
      <w:marBottom w:val="0"/>
      <w:divBdr>
        <w:top w:val="none" w:sz="0" w:space="0" w:color="auto"/>
        <w:left w:val="none" w:sz="0" w:space="0" w:color="auto"/>
        <w:bottom w:val="none" w:sz="0" w:space="0" w:color="auto"/>
        <w:right w:val="none" w:sz="0" w:space="0" w:color="auto"/>
      </w:divBdr>
    </w:div>
    <w:div w:id="660281448">
      <w:bodyDiv w:val="1"/>
      <w:marLeft w:val="0"/>
      <w:marRight w:val="0"/>
      <w:marTop w:val="0"/>
      <w:marBottom w:val="0"/>
      <w:divBdr>
        <w:top w:val="none" w:sz="0" w:space="0" w:color="auto"/>
        <w:left w:val="none" w:sz="0" w:space="0" w:color="auto"/>
        <w:bottom w:val="none" w:sz="0" w:space="0" w:color="auto"/>
        <w:right w:val="none" w:sz="0" w:space="0" w:color="auto"/>
      </w:divBdr>
      <w:divsChild>
        <w:div w:id="1298415547">
          <w:marLeft w:val="0"/>
          <w:marRight w:val="0"/>
          <w:marTop w:val="0"/>
          <w:marBottom w:val="0"/>
          <w:divBdr>
            <w:top w:val="none" w:sz="0" w:space="0" w:color="auto"/>
            <w:left w:val="none" w:sz="0" w:space="0" w:color="auto"/>
            <w:bottom w:val="none" w:sz="0" w:space="0" w:color="auto"/>
            <w:right w:val="none" w:sz="0" w:space="0" w:color="auto"/>
          </w:divBdr>
          <w:divsChild>
            <w:div w:id="16980393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71906774">
      <w:bodyDiv w:val="1"/>
      <w:marLeft w:val="0"/>
      <w:marRight w:val="0"/>
      <w:marTop w:val="0"/>
      <w:marBottom w:val="0"/>
      <w:divBdr>
        <w:top w:val="none" w:sz="0" w:space="0" w:color="auto"/>
        <w:left w:val="none" w:sz="0" w:space="0" w:color="auto"/>
        <w:bottom w:val="none" w:sz="0" w:space="0" w:color="auto"/>
        <w:right w:val="none" w:sz="0" w:space="0" w:color="auto"/>
      </w:divBdr>
    </w:div>
    <w:div w:id="753473111">
      <w:bodyDiv w:val="1"/>
      <w:marLeft w:val="0"/>
      <w:marRight w:val="0"/>
      <w:marTop w:val="0"/>
      <w:marBottom w:val="0"/>
      <w:divBdr>
        <w:top w:val="none" w:sz="0" w:space="0" w:color="auto"/>
        <w:left w:val="none" w:sz="0" w:space="0" w:color="auto"/>
        <w:bottom w:val="none" w:sz="0" w:space="0" w:color="auto"/>
        <w:right w:val="none" w:sz="0" w:space="0" w:color="auto"/>
      </w:divBdr>
    </w:div>
    <w:div w:id="766855113">
      <w:bodyDiv w:val="1"/>
      <w:marLeft w:val="0"/>
      <w:marRight w:val="0"/>
      <w:marTop w:val="0"/>
      <w:marBottom w:val="0"/>
      <w:divBdr>
        <w:top w:val="none" w:sz="0" w:space="0" w:color="auto"/>
        <w:left w:val="none" w:sz="0" w:space="0" w:color="auto"/>
        <w:bottom w:val="none" w:sz="0" w:space="0" w:color="auto"/>
        <w:right w:val="none" w:sz="0" w:space="0" w:color="auto"/>
      </w:divBdr>
    </w:div>
    <w:div w:id="776681717">
      <w:bodyDiv w:val="1"/>
      <w:marLeft w:val="0"/>
      <w:marRight w:val="0"/>
      <w:marTop w:val="0"/>
      <w:marBottom w:val="0"/>
      <w:divBdr>
        <w:top w:val="none" w:sz="0" w:space="0" w:color="auto"/>
        <w:left w:val="none" w:sz="0" w:space="0" w:color="auto"/>
        <w:bottom w:val="none" w:sz="0" w:space="0" w:color="auto"/>
        <w:right w:val="none" w:sz="0" w:space="0" w:color="auto"/>
      </w:divBdr>
    </w:div>
    <w:div w:id="797573520">
      <w:bodyDiv w:val="1"/>
      <w:marLeft w:val="0"/>
      <w:marRight w:val="0"/>
      <w:marTop w:val="0"/>
      <w:marBottom w:val="0"/>
      <w:divBdr>
        <w:top w:val="none" w:sz="0" w:space="0" w:color="auto"/>
        <w:left w:val="none" w:sz="0" w:space="0" w:color="auto"/>
        <w:bottom w:val="none" w:sz="0" w:space="0" w:color="auto"/>
        <w:right w:val="none" w:sz="0" w:space="0" w:color="auto"/>
      </w:divBdr>
      <w:divsChild>
        <w:div w:id="1910572358">
          <w:marLeft w:val="150"/>
          <w:marRight w:val="0"/>
          <w:marTop w:val="0"/>
          <w:marBottom w:val="0"/>
          <w:divBdr>
            <w:top w:val="none" w:sz="0" w:space="0" w:color="auto"/>
            <w:left w:val="none" w:sz="0" w:space="0" w:color="auto"/>
            <w:bottom w:val="none" w:sz="0" w:space="0" w:color="auto"/>
            <w:right w:val="none" w:sz="0" w:space="0" w:color="auto"/>
          </w:divBdr>
        </w:div>
      </w:divsChild>
    </w:div>
    <w:div w:id="804740636">
      <w:bodyDiv w:val="1"/>
      <w:marLeft w:val="0"/>
      <w:marRight w:val="0"/>
      <w:marTop w:val="0"/>
      <w:marBottom w:val="0"/>
      <w:divBdr>
        <w:top w:val="none" w:sz="0" w:space="0" w:color="auto"/>
        <w:left w:val="none" w:sz="0" w:space="0" w:color="auto"/>
        <w:bottom w:val="none" w:sz="0" w:space="0" w:color="auto"/>
        <w:right w:val="none" w:sz="0" w:space="0" w:color="auto"/>
      </w:divBdr>
    </w:div>
    <w:div w:id="831413243">
      <w:bodyDiv w:val="1"/>
      <w:marLeft w:val="0"/>
      <w:marRight w:val="0"/>
      <w:marTop w:val="0"/>
      <w:marBottom w:val="0"/>
      <w:divBdr>
        <w:top w:val="none" w:sz="0" w:space="0" w:color="auto"/>
        <w:left w:val="none" w:sz="0" w:space="0" w:color="auto"/>
        <w:bottom w:val="none" w:sz="0" w:space="0" w:color="auto"/>
        <w:right w:val="none" w:sz="0" w:space="0" w:color="auto"/>
      </w:divBdr>
    </w:div>
    <w:div w:id="839389442">
      <w:bodyDiv w:val="1"/>
      <w:marLeft w:val="0"/>
      <w:marRight w:val="0"/>
      <w:marTop w:val="0"/>
      <w:marBottom w:val="0"/>
      <w:divBdr>
        <w:top w:val="none" w:sz="0" w:space="0" w:color="auto"/>
        <w:left w:val="none" w:sz="0" w:space="0" w:color="auto"/>
        <w:bottom w:val="none" w:sz="0" w:space="0" w:color="auto"/>
        <w:right w:val="none" w:sz="0" w:space="0" w:color="auto"/>
      </w:divBdr>
    </w:div>
    <w:div w:id="868836623">
      <w:bodyDiv w:val="1"/>
      <w:marLeft w:val="0"/>
      <w:marRight w:val="0"/>
      <w:marTop w:val="0"/>
      <w:marBottom w:val="0"/>
      <w:divBdr>
        <w:top w:val="none" w:sz="0" w:space="0" w:color="auto"/>
        <w:left w:val="none" w:sz="0" w:space="0" w:color="auto"/>
        <w:bottom w:val="none" w:sz="0" w:space="0" w:color="auto"/>
        <w:right w:val="none" w:sz="0" w:space="0" w:color="auto"/>
      </w:divBdr>
    </w:div>
    <w:div w:id="889807010">
      <w:bodyDiv w:val="1"/>
      <w:marLeft w:val="0"/>
      <w:marRight w:val="0"/>
      <w:marTop w:val="0"/>
      <w:marBottom w:val="0"/>
      <w:divBdr>
        <w:top w:val="none" w:sz="0" w:space="0" w:color="auto"/>
        <w:left w:val="none" w:sz="0" w:space="0" w:color="auto"/>
        <w:bottom w:val="none" w:sz="0" w:space="0" w:color="auto"/>
        <w:right w:val="none" w:sz="0" w:space="0" w:color="auto"/>
      </w:divBdr>
    </w:div>
    <w:div w:id="905261031">
      <w:bodyDiv w:val="1"/>
      <w:marLeft w:val="0"/>
      <w:marRight w:val="0"/>
      <w:marTop w:val="0"/>
      <w:marBottom w:val="0"/>
      <w:divBdr>
        <w:top w:val="none" w:sz="0" w:space="0" w:color="auto"/>
        <w:left w:val="none" w:sz="0" w:space="0" w:color="auto"/>
        <w:bottom w:val="none" w:sz="0" w:space="0" w:color="auto"/>
        <w:right w:val="none" w:sz="0" w:space="0" w:color="auto"/>
      </w:divBdr>
    </w:div>
    <w:div w:id="923417465">
      <w:bodyDiv w:val="1"/>
      <w:marLeft w:val="0"/>
      <w:marRight w:val="0"/>
      <w:marTop w:val="0"/>
      <w:marBottom w:val="0"/>
      <w:divBdr>
        <w:top w:val="none" w:sz="0" w:space="0" w:color="auto"/>
        <w:left w:val="none" w:sz="0" w:space="0" w:color="auto"/>
        <w:bottom w:val="none" w:sz="0" w:space="0" w:color="auto"/>
        <w:right w:val="none" w:sz="0" w:space="0" w:color="auto"/>
      </w:divBdr>
    </w:div>
    <w:div w:id="986592134">
      <w:bodyDiv w:val="1"/>
      <w:marLeft w:val="0"/>
      <w:marRight w:val="0"/>
      <w:marTop w:val="0"/>
      <w:marBottom w:val="0"/>
      <w:divBdr>
        <w:top w:val="none" w:sz="0" w:space="0" w:color="auto"/>
        <w:left w:val="none" w:sz="0" w:space="0" w:color="auto"/>
        <w:bottom w:val="none" w:sz="0" w:space="0" w:color="auto"/>
        <w:right w:val="none" w:sz="0" w:space="0" w:color="auto"/>
      </w:divBdr>
    </w:div>
    <w:div w:id="997613921">
      <w:bodyDiv w:val="1"/>
      <w:marLeft w:val="0"/>
      <w:marRight w:val="0"/>
      <w:marTop w:val="0"/>
      <w:marBottom w:val="0"/>
      <w:divBdr>
        <w:top w:val="none" w:sz="0" w:space="0" w:color="auto"/>
        <w:left w:val="none" w:sz="0" w:space="0" w:color="auto"/>
        <w:bottom w:val="none" w:sz="0" w:space="0" w:color="auto"/>
        <w:right w:val="none" w:sz="0" w:space="0" w:color="auto"/>
      </w:divBdr>
    </w:div>
    <w:div w:id="1000235144">
      <w:bodyDiv w:val="1"/>
      <w:marLeft w:val="0"/>
      <w:marRight w:val="0"/>
      <w:marTop w:val="0"/>
      <w:marBottom w:val="0"/>
      <w:divBdr>
        <w:top w:val="none" w:sz="0" w:space="0" w:color="auto"/>
        <w:left w:val="none" w:sz="0" w:space="0" w:color="auto"/>
        <w:bottom w:val="none" w:sz="0" w:space="0" w:color="auto"/>
        <w:right w:val="none" w:sz="0" w:space="0" w:color="auto"/>
      </w:divBdr>
    </w:div>
    <w:div w:id="1045175846">
      <w:bodyDiv w:val="1"/>
      <w:marLeft w:val="0"/>
      <w:marRight w:val="0"/>
      <w:marTop w:val="0"/>
      <w:marBottom w:val="0"/>
      <w:divBdr>
        <w:top w:val="none" w:sz="0" w:space="0" w:color="auto"/>
        <w:left w:val="none" w:sz="0" w:space="0" w:color="auto"/>
        <w:bottom w:val="none" w:sz="0" w:space="0" w:color="auto"/>
        <w:right w:val="none" w:sz="0" w:space="0" w:color="auto"/>
      </w:divBdr>
    </w:div>
    <w:div w:id="1115364262">
      <w:bodyDiv w:val="1"/>
      <w:marLeft w:val="0"/>
      <w:marRight w:val="0"/>
      <w:marTop w:val="0"/>
      <w:marBottom w:val="0"/>
      <w:divBdr>
        <w:top w:val="none" w:sz="0" w:space="0" w:color="auto"/>
        <w:left w:val="none" w:sz="0" w:space="0" w:color="auto"/>
        <w:bottom w:val="none" w:sz="0" w:space="0" w:color="auto"/>
        <w:right w:val="none" w:sz="0" w:space="0" w:color="auto"/>
      </w:divBdr>
    </w:div>
    <w:div w:id="1202596350">
      <w:bodyDiv w:val="1"/>
      <w:marLeft w:val="0"/>
      <w:marRight w:val="0"/>
      <w:marTop w:val="0"/>
      <w:marBottom w:val="0"/>
      <w:divBdr>
        <w:top w:val="none" w:sz="0" w:space="0" w:color="auto"/>
        <w:left w:val="none" w:sz="0" w:space="0" w:color="auto"/>
        <w:bottom w:val="none" w:sz="0" w:space="0" w:color="auto"/>
        <w:right w:val="none" w:sz="0" w:space="0" w:color="auto"/>
      </w:divBdr>
    </w:div>
    <w:div w:id="1261597197">
      <w:bodyDiv w:val="1"/>
      <w:marLeft w:val="0"/>
      <w:marRight w:val="0"/>
      <w:marTop w:val="0"/>
      <w:marBottom w:val="0"/>
      <w:divBdr>
        <w:top w:val="none" w:sz="0" w:space="0" w:color="auto"/>
        <w:left w:val="none" w:sz="0" w:space="0" w:color="auto"/>
        <w:bottom w:val="none" w:sz="0" w:space="0" w:color="auto"/>
        <w:right w:val="none" w:sz="0" w:space="0" w:color="auto"/>
      </w:divBdr>
    </w:div>
    <w:div w:id="1292899654">
      <w:bodyDiv w:val="1"/>
      <w:marLeft w:val="0"/>
      <w:marRight w:val="0"/>
      <w:marTop w:val="0"/>
      <w:marBottom w:val="0"/>
      <w:divBdr>
        <w:top w:val="none" w:sz="0" w:space="0" w:color="auto"/>
        <w:left w:val="none" w:sz="0" w:space="0" w:color="auto"/>
        <w:bottom w:val="none" w:sz="0" w:space="0" w:color="auto"/>
        <w:right w:val="none" w:sz="0" w:space="0" w:color="auto"/>
      </w:divBdr>
    </w:div>
    <w:div w:id="1301349389">
      <w:bodyDiv w:val="1"/>
      <w:marLeft w:val="0"/>
      <w:marRight w:val="0"/>
      <w:marTop w:val="0"/>
      <w:marBottom w:val="0"/>
      <w:divBdr>
        <w:top w:val="none" w:sz="0" w:space="0" w:color="auto"/>
        <w:left w:val="none" w:sz="0" w:space="0" w:color="auto"/>
        <w:bottom w:val="none" w:sz="0" w:space="0" w:color="auto"/>
        <w:right w:val="none" w:sz="0" w:space="0" w:color="auto"/>
      </w:divBdr>
    </w:div>
    <w:div w:id="1372804874">
      <w:bodyDiv w:val="1"/>
      <w:marLeft w:val="0"/>
      <w:marRight w:val="0"/>
      <w:marTop w:val="0"/>
      <w:marBottom w:val="0"/>
      <w:divBdr>
        <w:top w:val="none" w:sz="0" w:space="0" w:color="auto"/>
        <w:left w:val="none" w:sz="0" w:space="0" w:color="auto"/>
        <w:bottom w:val="none" w:sz="0" w:space="0" w:color="auto"/>
        <w:right w:val="none" w:sz="0" w:space="0" w:color="auto"/>
      </w:divBdr>
    </w:div>
    <w:div w:id="1381982028">
      <w:bodyDiv w:val="1"/>
      <w:marLeft w:val="0"/>
      <w:marRight w:val="0"/>
      <w:marTop w:val="0"/>
      <w:marBottom w:val="0"/>
      <w:divBdr>
        <w:top w:val="none" w:sz="0" w:space="0" w:color="auto"/>
        <w:left w:val="none" w:sz="0" w:space="0" w:color="auto"/>
        <w:bottom w:val="none" w:sz="0" w:space="0" w:color="auto"/>
        <w:right w:val="none" w:sz="0" w:space="0" w:color="auto"/>
      </w:divBdr>
    </w:div>
    <w:div w:id="1390495958">
      <w:bodyDiv w:val="1"/>
      <w:marLeft w:val="0"/>
      <w:marRight w:val="0"/>
      <w:marTop w:val="0"/>
      <w:marBottom w:val="0"/>
      <w:divBdr>
        <w:top w:val="none" w:sz="0" w:space="0" w:color="auto"/>
        <w:left w:val="none" w:sz="0" w:space="0" w:color="auto"/>
        <w:bottom w:val="none" w:sz="0" w:space="0" w:color="auto"/>
        <w:right w:val="none" w:sz="0" w:space="0" w:color="auto"/>
      </w:divBdr>
    </w:div>
    <w:div w:id="1473714442">
      <w:bodyDiv w:val="1"/>
      <w:marLeft w:val="0"/>
      <w:marRight w:val="0"/>
      <w:marTop w:val="0"/>
      <w:marBottom w:val="0"/>
      <w:divBdr>
        <w:top w:val="none" w:sz="0" w:space="0" w:color="auto"/>
        <w:left w:val="none" w:sz="0" w:space="0" w:color="auto"/>
        <w:bottom w:val="none" w:sz="0" w:space="0" w:color="auto"/>
        <w:right w:val="none" w:sz="0" w:space="0" w:color="auto"/>
      </w:divBdr>
    </w:div>
    <w:div w:id="1546717151">
      <w:bodyDiv w:val="1"/>
      <w:marLeft w:val="0"/>
      <w:marRight w:val="0"/>
      <w:marTop w:val="0"/>
      <w:marBottom w:val="0"/>
      <w:divBdr>
        <w:top w:val="none" w:sz="0" w:space="0" w:color="auto"/>
        <w:left w:val="none" w:sz="0" w:space="0" w:color="auto"/>
        <w:bottom w:val="none" w:sz="0" w:space="0" w:color="auto"/>
        <w:right w:val="none" w:sz="0" w:space="0" w:color="auto"/>
      </w:divBdr>
    </w:div>
    <w:div w:id="1584604634">
      <w:bodyDiv w:val="1"/>
      <w:marLeft w:val="0"/>
      <w:marRight w:val="0"/>
      <w:marTop w:val="0"/>
      <w:marBottom w:val="0"/>
      <w:divBdr>
        <w:top w:val="none" w:sz="0" w:space="0" w:color="auto"/>
        <w:left w:val="none" w:sz="0" w:space="0" w:color="auto"/>
        <w:bottom w:val="none" w:sz="0" w:space="0" w:color="auto"/>
        <w:right w:val="none" w:sz="0" w:space="0" w:color="auto"/>
      </w:divBdr>
    </w:div>
    <w:div w:id="1606844385">
      <w:bodyDiv w:val="1"/>
      <w:marLeft w:val="0"/>
      <w:marRight w:val="0"/>
      <w:marTop w:val="0"/>
      <w:marBottom w:val="0"/>
      <w:divBdr>
        <w:top w:val="none" w:sz="0" w:space="0" w:color="auto"/>
        <w:left w:val="none" w:sz="0" w:space="0" w:color="auto"/>
        <w:bottom w:val="none" w:sz="0" w:space="0" w:color="auto"/>
        <w:right w:val="none" w:sz="0" w:space="0" w:color="auto"/>
      </w:divBdr>
      <w:divsChild>
        <w:div w:id="1532186711">
          <w:marLeft w:val="0"/>
          <w:marRight w:val="0"/>
          <w:marTop w:val="0"/>
          <w:marBottom w:val="0"/>
          <w:divBdr>
            <w:top w:val="none" w:sz="0" w:space="0" w:color="auto"/>
            <w:left w:val="none" w:sz="0" w:space="0" w:color="auto"/>
            <w:bottom w:val="none" w:sz="0" w:space="0" w:color="auto"/>
            <w:right w:val="none" w:sz="0" w:space="0" w:color="auto"/>
          </w:divBdr>
          <w:divsChild>
            <w:div w:id="201923328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2436835">
      <w:bodyDiv w:val="1"/>
      <w:marLeft w:val="0"/>
      <w:marRight w:val="0"/>
      <w:marTop w:val="0"/>
      <w:marBottom w:val="0"/>
      <w:divBdr>
        <w:top w:val="none" w:sz="0" w:space="0" w:color="auto"/>
        <w:left w:val="none" w:sz="0" w:space="0" w:color="auto"/>
        <w:bottom w:val="none" w:sz="0" w:space="0" w:color="auto"/>
        <w:right w:val="none" w:sz="0" w:space="0" w:color="auto"/>
      </w:divBdr>
    </w:div>
    <w:div w:id="1652976654">
      <w:bodyDiv w:val="1"/>
      <w:marLeft w:val="0"/>
      <w:marRight w:val="0"/>
      <w:marTop w:val="0"/>
      <w:marBottom w:val="0"/>
      <w:divBdr>
        <w:top w:val="none" w:sz="0" w:space="0" w:color="auto"/>
        <w:left w:val="none" w:sz="0" w:space="0" w:color="auto"/>
        <w:bottom w:val="none" w:sz="0" w:space="0" w:color="auto"/>
        <w:right w:val="none" w:sz="0" w:space="0" w:color="auto"/>
      </w:divBdr>
    </w:div>
    <w:div w:id="1675960499">
      <w:bodyDiv w:val="1"/>
      <w:marLeft w:val="0"/>
      <w:marRight w:val="0"/>
      <w:marTop w:val="0"/>
      <w:marBottom w:val="0"/>
      <w:divBdr>
        <w:top w:val="none" w:sz="0" w:space="0" w:color="auto"/>
        <w:left w:val="none" w:sz="0" w:space="0" w:color="auto"/>
        <w:bottom w:val="none" w:sz="0" w:space="0" w:color="auto"/>
        <w:right w:val="none" w:sz="0" w:space="0" w:color="auto"/>
      </w:divBdr>
    </w:div>
    <w:div w:id="1695686279">
      <w:bodyDiv w:val="1"/>
      <w:marLeft w:val="0"/>
      <w:marRight w:val="0"/>
      <w:marTop w:val="0"/>
      <w:marBottom w:val="0"/>
      <w:divBdr>
        <w:top w:val="none" w:sz="0" w:space="0" w:color="auto"/>
        <w:left w:val="none" w:sz="0" w:space="0" w:color="auto"/>
        <w:bottom w:val="none" w:sz="0" w:space="0" w:color="auto"/>
        <w:right w:val="none" w:sz="0" w:space="0" w:color="auto"/>
      </w:divBdr>
    </w:div>
    <w:div w:id="1701977333">
      <w:bodyDiv w:val="1"/>
      <w:marLeft w:val="0"/>
      <w:marRight w:val="0"/>
      <w:marTop w:val="0"/>
      <w:marBottom w:val="0"/>
      <w:divBdr>
        <w:top w:val="none" w:sz="0" w:space="0" w:color="auto"/>
        <w:left w:val="none" w:sz="0" w:space="0" w:color="auto"/>
        <w:bottom w:val="none" w:sz="0" w:space="0" w:color="auto"/>
        <w:right w:val="none" w:sz="0" w:space="0" w:color="auto"/>
      </w:divBdr>
    </w:div>
    <w:div w:id="1724983186">
      <w:bodyDiv w:val="1"/>
      <w:marLeft w:val="0"/>
      <w:marRight w:val="0"/>
      <w:marTop w:val="0"/>
      <w:marBottom w:val="0"/>
      <w:divBdr>
        <w:top w:val="none" w:sz="0" w:space="0" w:color="auto"/>
        <w:left w:val="none" w:sz="0" w:space="0" w:color="auto"/>
        <w:bottom w:val="none" w:sz="0" w:space="0" w:color="auto"/>
        <w:right w:val="none" w:sz="0" w:space="0" w:color="auto"/>
      </w:divBdr>
      <w:divsChild>
        <w:div w:id="1130784622">
          <w:marLeft w:val="150"/>
          <w:marRight w:val="0"/>
          <w:marTop w:val="0"/>
          <w:marBottom w:val="0"/>
          <w:divBdr>
            <w:top w:val="none" w:sz="0" w:space="0" w:color="auto"/>
            <w:left w:val="none" w:sz="0" w:space="0" w:color="auto"/>
            <w:bottom w:val="none" w:sz="0" w:space="0" w:color="auto"/>
            <w:right w:val="none" w:sz="0" w:space="0" w:color="auto"/>
          </w:divBdr>
        </w:div>
      </w:divsChild>
    </w:div>
    <w:div w:id="1738361288">
      <w:bodyDiv w:val="1"/>
      <w:marLeft w:val="0"/>
      <w:marRight w:val="0"/>
      <w:marTop w:val="0"/>
      <w:marBottom w:val="0"/>
      <w:divBdr>
        <w:top w:val="none" w:sz="0" w:space="0" w:color="auto"/>
        <w:left w:val="none" w:sz="0" w:space="0" w:color="auto"/>
        <w:bottom w:val="none" w:sz="0" w:space="0" w:color="auto"/>
        <w:right w:val="none" w:sz="0" w:space="0" w:color="auto"/>
      </w:divBdr>
    </w:div>
    <w:div w:id="1738895846">
      <w:bodyDiv w:val="1"/>
      <w:marLeft w:val="0"/>
      <w:marRight w:val="0"/>
      <w:marTop w:val="0"/>
      <w:marBottom w:val="0"/>
      <w:divBdr>
        <w:top w:val="none" w:sz="0" w:space="0" w:color="auto"/>
        <w:left w:val="none" w:sz="0" w:space="0" w:color="auto"/>
        <w:bottom w:val="none" w:sz="0" w:space="0" w:color="auto"/>
        <w:right w:val="none" w:sz="0" w:space="0" w:color="auto"/>
      </w:divBdr>
    </w:div>
    <w:div w:id="1760714001">
      <w:bodyDiv w:val="1"/>
      <w:marLeft w:val="0"/>
      <w:marRight w:val="0"/>
      <w:marTop w:val="0"/>
      <w:marBottom w:val="0"/>
      <w:divBdr>
        <w:top w:val="none" w:sz="0" w:space="0" w:color="auto"/>
        <w:left w:val="none" w:sz="0" w:space="0" w:color="auto"/>
        <w:bottom w:val="none" w:sz="0" w:space="0" w:color="auto"/>
        <w:right w:val="none" w:sz="0" w:space="0" w:color="auto"/>
      </w:divBdr>
    </w:div>
    <w:div w:id="1765421325">
      <w:bodyDiv w:val="1"/>
      <w:marLeft w:val="0"/>
      <w:marRight w:val="0"/>
      <w:marTop w:val="0"/>
      <w:marBottom w:val="0"/>
      <w:divBdr>
        <w:top w:val="none" w:sz="0" w:space="0" w:color="auto"/>
        <w:left w:val="none" w:sz="0" w:space="0" w:color="auto"/>
        <w:bottom w:val="none" w:sz="0" w:space="0" w:color="auto"/>
        <w:right w:val="none" w:sz="0" w:space="0" w:color="auto"/>
      </w:divBdr>
    </w:div>
    <w:div w:id="1791975600">
      <w:bodyDiv w:val="1"/>
      <w:marLeft w:val="0"/>
      <w:marRight w:val="0"/>
      <w:marTop w:val="0"/>
      <w:marBottom w:val="0"/>
      <w:divBdr>
        <w:top w:val="none" w:sz="0" w:space="0" w:color="auto"/>
        <w:left w:val="none" w:sz="0" w:space="0" w:color="auto"/>
        <w:bottom w:val="none" w:sz="0" w:space="0" w:color="auto"/>
        <w:right w:val="none" w:sz="0" w:space="0" w:color="auto"/>
      </w:divBdr>
    </w:div>
    <w:div w:id="1814103389">
      <w:bodyDiv w:val="1"/>
      <w:marLeft w:val="0"/>
      <w:marRight w:val="0"/>
      <w:marTop w:val="0"/>
      <w:marBottom w:val="0"/>
      <w:divBdr>
        <w:top w:val="none" w:sz="0" w:space="0" w:color="auto"/>
        <w:left w:val="none" w:sz="0" w:space="0" w:color="auto"/>
        <w:bottom w:val="none" w:sz="0" w:space="0" w:color="auto"/>
        <w:right w:val="none" w:sz="0" w:space="0" w:color="auto"/>
      </w:divBdr>
    </w:div>
    <w:div w:id="1988046969">
      <w:bodyDiv w:val="1"/>
      <w:marLeft w:val="0"/>
      <w:marRight w:val="0"/>
      <w:marTop w:val="0"/>
      <w:marBottom w:val="0"/>
      <w:divBdr>
        <w:top w:val="none" w:sz="0" w:space="0" w:color="auto"/>
        <w:left w:val="none" w:sz="0" w:space="0" w:color="auto"/>
        <w:bottom w:val="none" w:sz="0" w:space="0" w:color="auto"/>
        <w:right w:val="none" w:sz="0" w:space="0" w:color="auto"/>
      </w:divBdr>
    </w:div>
    <w:div w:id="1998654212">
      <w:bodyDiv w:val="1"/>
      <w:marLeft w:val="0"/>
      <w:marRight w:val="0"/>
      <w:marTop w:val="0"/>
      <w:marBottom w:val="0"/>
      <w:divBdr>
        <w:top w:val="none" w:sz="0" w:space="0" w:color="auto"/>
        <w:left w:val="none" w:sz="0" w:space="0" w:color="auto"/>
        <w:bottom w:val="none" w:sz="0" w:space="0" w:color="auto"/>
        <w:right w:val="none" w:sz="0" w:space="0" w:color="auto"/>
      </w:divBdr>
    </w:div>
    <w:div w:id="2113932844">
      <w:bodyDiv w:val="1"/>
      <w:marLeft w:val="0"/>
      <w:marRight w:val="0"/>
      <w:marTop w:val="0"/>
      <w:marBottom w:val="0"/>
      <w:divBdr>
        <w:top w:val="none" w:sz="0" w:space="0" w:color="auto"/>
        <w:left w:val="none" w:sz="0" w:space="0" w:color="auto"/>
        <w:bottom w:val="none" w:sz="0" w:space="0" w:color="auto"/>
        <w:right w:val="none" w:sz="0" w:space="0" w:color="auto"/>
      </w:divBdr>
    </w:div>
    <w:div w:id="2121560150">
      <w:bodyDiv w:val="1"/>
      <w:marLeft w:val="0"/>
      <w:marRight w:val="0"/>
      <w:marTop w:val="0"/>
      <w:marBottom w:val="0"/>
      <w:divBdr>
        <w:top w:val="none" w:sz="0" w:space="0" w:color="auto"/>
        <w:left w:val="none" w:sz="0" w:space="0" w:color="auto"/>
        <w:bottom w:val="none" w:sz="0" w:space="0" w:color="auto"/>
        <w:right w:val="none" w:sz="0" w:space="0" w:color="auto"/>
      </w:divBdr>
    </w:div>
    <w:div w:id="214107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231D9-F4EB-4455-927D-E22DF80C9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1503</TotalTime>
  <Pages>23</Pages>
  <Words>1923</Words>
  <Characters>10385</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Laraue Pommerening</dc:creator>
  <cp:lastModifiedBy>Bruna Martins</cp:lastModifiedBy>
  <cp:revision>85</cp:revision>
  <cp:lastPrinted>2022-02-18T20:00:00Z</cp:lastPrinted>
  <dcterms:created xsi:type="dcterms:W3CDTF">2022-03-22T15:55:00Z</dcterms:created>
  <dcterms:modified xsi:type="dcterms:W3CDTF">2024-08-28T13:20:00Z</dcterms:modified>
</cp:coreProperties>
</file>