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D95B19" w:rsidRPr="00A62640" w14:paraId="53B67680" w14:textId="77777777" w:rsidTr="0003157E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0A57F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D0A6" w14:textId="77777777" w:rsidR="00D95B19" w:rsidRPr="00A62640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95B19" w:rsidRPr="00A62640" w14:paraId="49E87840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ECF2A1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D412" w14:textId="3CFB661F" w:rsidR="00D95B19" w:rsidRPr="00A62640" w:rsidRDefault="00D95B19" w:rsidP="000019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01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ATHIS-CAU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D95B19" w:rsidRPr="00A62640" w14:paraId="5E79F447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A148D" w14:textId="77777777" w:rsidR="00D95B19" w:rsidRPr="00A62640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553D" w14:textId="6D812F93" w:rsidR="00D95B19" w:rsidRPr="00A62640" w:rsidRDefault="00635596" w:rsidP="00B971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</w:t>
            </w:r>
            <w:r w:rsidR="00B9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</w:t>
            </w:r>
            <w:r w:rsidRPr="0063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denominação da Câmara Temática de Habitação e Direito à Cidade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95B19" w:rsidRPr="00A62640" w14:paraId="48B5FA14" w14:textId="77777777" w:rsidTr="0003157E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006" w14:textId="77777777" w:rsidR="00D95B19" w:rsidRPr="00A62640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CB2" w14:textId="77777777" w:rsidR="00D95B19" w:rsidRPr="00A62640" w:rsidRDefault="00D95B19" w:rsidP="0003157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5B19" w:rsidRPr="00A62640" w14:paraId="3E0678CE" w14:textId="77777777" w:rsidTr="0003157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79AB3" w14:textId="54168AEC" w:rsidR="00D95B19" w:rsidRPr="00A62640" w:rsidRDefault="00D95B19" w:rsidP="00B971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B971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9715E" w:rsidRPr="00B971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027</w:t>
            </w:r>
            <w:r w:rsidR="00001970" w:rsidRPr="00B9715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19553E05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3DABA9B7" w14:textId="77777777" w:rsidR="00E53539" w:rsidRPr="0038317C" w:rsidRDefault="00E53539" w:rsidP="00E53539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05F69EEF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28A47651" w14:textId="31BED65B" w:rsidR="00635596" w:rsidRDefault="00635596" w:rsidP="00D95B19">
      <w:pPr>
        <w:jc w:val="both"/>
        <w:rPr>
          <w:rFonts w:ascii="Arial" w:hAnsi="Arial" w:cs="Arial"/>
          <w:sz w:val="22"/>
          <w:szCs w:val="22"/>
        </w:rPr>
      </w:pPr>
      <w:r w:rsidRPr="00635596">
        <w:rPr>
          <w:rFonts w:ascii="Arial" w:hAnsi="Arial" w:cs="Arial"/>
          <w:sz w:val="22"/>
          <w:szCs w:val="22"/>
        </w:rPr>
        <w:t>Considerando a Deliberação Plenária CAU/SC n°</w:t>
      </w:r>
      <w:r w:rsidR="00B9715E">
        <w:rPr>
          <w:rFonts w:ascii="Arial" w:hAnsi="Arial" w:cs="Arial"/>
          <w:sz w:val="22"/>
          <w:szCs w:val="22"/>
        </w:rPr>
        <w:t xml:space="preserve"> 594, </w:t>
      </w:r>
      <w:r w:rsidRPr="00635596">
        <w:rPr>
          <w:rFonts w:ascii="Arial" w:hAnsi="Arial" w:cs="Arial"/>
          <w:sz w:val="22"/>
          <w:szCs w:val="22"/>
        </w:rPr>
        <w:t>de 14 de maio de 2021, que estabelece as diretrizes do Projeto Câmaras Temáticas do CAU/SC;</w:t>
      </w:r>
    </w:p>
    <w:p w14:paraId="541F4C0E" w14:textId="77777777" w:rsidR="00EF5DEF" w:rsidRDefault="00EF5DEF" w:rsidP="00D95B19">
      <w:pPr>
        <w:jc w:val="both"/>
        <w:rPr>
          <w:rFonts w:ascii="Arial" w:hAnsi="Arial" w:cs="Arial"/>
          <w:sz w:val="22"/>
          <w:szCs w:val="22"/>
        </w:rPr>
      </w:pPr>
    </w:p>
    <w:p w14:paraId="4B15FCBF" w14:textId="355C8304" w:rsidR="00D95B19" w:rsidRDefault="00EF5DEF" w:rsidP="00D95B19">
      <w:pPr>
        <w:jc w:val="both"/>
        <w:rPr>
          <w:rFonts w:ascii="Arial" w:hAnsi="Arial" w:cs="Arial"/>
          <w:sz w:val="22"/>
          <w:szCs w:val="22"/>
        </w:rPr>
      </w:pPr>
      <w:r w:rsidRPr="006413B5">
        <w:rPr>
          <w:rFonts w:ascii="Arial" w:hAnsi="Arial" w:cs="Arial"/>
          <w:sz w:val="22"/>
          <w:szCs w:val="22"/>
        </w:rPr>
        <w:t xml:space="preserve">Considerando a </w:t>
      </w:r>
      <w:r w:rsidR="00DD17F7" w:rsidRPr="006413B5">
        <w:rPr>
          <w:rFonts w:ascii="Arial" w:hAnsi="Arial" w:cs="Arial"/>
          <w:sz w:val="22"/>
          <w:szCs w:val="22"/>
        </w:rPr>
        <w:t xml:space="preserve">proposta de instauração da Câmara Temática </w:t>
      </w:r>
      <w:r w:rsidR="00001970" w:rsidRPr="006413B5">
        <w:rPr>
          <w:rFonts w:ascii="Arial" w:hAnsi="Arial" w:cs="Arial"/>
          <w:sz w:val="22"/>
          <w:szCs w:val="22"/>
        </w:rPr>
        <w:t>de Estudos da “Dimensão Ecológica da Arquitetu</w:t>
      </w:r>
      <w:r w:rsidR="00635596" w:rsidRPr="006413B5">
        <w:rPr>
          <w:rFonts w:ascii="Arial" w:hAnsi="Arial" w:cs="Arial"/>
          <w:sz w:val="22"/>
          <w:szCs w:val="22"/>
        </w:rPr>
        <w:t>ra e Urban</w:t>
      </w:r>
      <w:r w:rsidR="00B9715E">
        <w:rPr>
          <w:rFonts w:ascii="Arial" w:hAnsi="Arial" w:cs="Arial"/>
          <w:sz w:val="22"/>
          <w:szCs w:val="22"/>
        </w:rPr>
        <w:t>ismo” elaborada pelo Conselheiro S</w:t>
      </w:r>
      <w:r w:rsidR="00635596" w:rsidRPr="006413B5">
        <w:rPr>
          <w:rFonts w:ascii="Arial" w:hAnsi="Arial" w:cs="Arial"/>
          <w:sz w:val="22"/>
          <w:szCs w:val="22"/>
        </w:rPr>
        <w:t xml:space="preserve">uplente Alexandre Gobbo e apresentada pelo </w:t>
      </w:r>
      <w:r w:rsidR="00B9715E">
        <w:rPr>
          <w:rFonts w:ascii="Arial" w:hAnsi="Arial" w:cs="Arial"/>
          <w:sz w:val="22"/>
          <w:szCs w:val="22"/>
        </w:rPr>
        <w:t>C</w:t>
      </w:r>
      <w:r w:rsidR="00635596" w:rsidRPr="006413B5">
        <w:rPr>
          <w:rFonts w:ascii="Arial" w:hAnsi="Arial" w:cs="Arial"/>
          <w:sz w:val="22"/>
          <w:szCs w:val="22"/>
        </w:rPr>
        <w:t>oordenado</w:t>
      </w:r>
      <w:r w:rsidR="00B9715E">
        <w:rPr>
          <w:rFonts w:ascii="Arial" w:hAnsi="Arial" w:cs="Arial"/>
          <w:sz w:val="22"/>
          <w:szCs w:val="22"/>
        </w:rPr>
        <w:t>r</w:t>
      </w:r>
      <w:r w:rsidR="00635596" w:rsidRPr="006413B5">
        <w:rPr>
          <w:rFonts w:ascii="Arial" w:hAnsi="Arial" w:cs="Arial"/>
          <w:sz w:val="22"/>
          <w:szCs w:val="22"/>
        </w:rPr>
        <w:t xml:space="preserve"> da CATHIS-CAU/SC.</w:t>
      </w:r>
    </w:p>
    <w:p w14:paraId="4E337464" w14:textId="1FD8CD26" w:rsidR="00635596" w:rsidRDefault="00635596" w:rsidP="00D95B19">
      <w:pPr>
        <w:jc w:val="both"/>
        <w:rPr>
          <w:rFonts w:ascii="Arial" w:hAnsi="Arial" w:cs="Arial"/>
          <w:sz w:val="22"/>
          <w:szCs w:val="22"/>
        </w:rPr>
      </w:pPr>
    </w:p>
    <w:p w14:paraId="5B42FB6D" w14:textId="1A6243F0" w:rsidR="00635596" w:rsidRDefault="00635596" w:rsidP="00D95B19">
      <w:pPr>
        <w:jc w:val="both"/>
        <w:rPr>
          <w:rFonts w:ascii="Arial" w:hAnsi="Arial" w:cs="Arial"/>
          <w:sz w:val="22"/>
          <w:szCs w:val="22"/>
        </w:rPr>
      </w:pPr>
      <w:r w:rsidRPr="00635596">
        <w:rPr>
          <w:rFonts w:ascii="Arial" w:hAnsi="Arial" w:cs="Arial"/>
          <w:sz w:val="22"/>
          <w:szCs w:val="22"/>
        </w:rPr>
        <w:t xml:space="preserve">Considerando a </w:t>
      </w:r>
      <w:r w:rsidR="00F96C45">
        <w:rPr>
          <w:rFonts w:ascii="Arial" w:hAnsi="Arial" w:cs="Arial"/>
          <w:sz w:val="22"/>
          <w:szCs w:val="22"/>
        </w:rPr>
        <w:t>Deliberação do Conselho Diretor</w:t>
      </w:r>
      <w:r w:rsidRPr="00635596">
        <w:rPr>
          <w:rFonts w:ascii="Arial" w:hAnsi="Arial" w:cs="Arial"/>
          <w:sz w:val="22"/>
          <w:szCs w:val="22"/>
        </w:rPr>
        <w:t xml:space="preserve"> CAU/SC n° 042/2019, que aprovou a criação da Câmara Temática de Habitação e Direito à Cidade, sob a coordenação da Comissão Especial de Assistência Técnica em Habitação de Interesse Social - CATHIS;</w:t>
      </w:r>
    </w:p>
    <w:p w14:paraId="4F3E8408" w14:textId="7FE4D1E0" w:rsidR="00635596" w:rsidRDefault="00635596" w:rsidP="00D95B19">
      <w:pPr>
        <w:jc w:val="both"/>
        <w:rPr>
          <w:rFonts w:ascii="Arial" w:hAnsi="Arial" w:cs="Arial"/>
          <w:sz w:val="22"/>
          <w:szCs w:val="22"/>
        </w:rPr>
      </w:pPr>
    </w:p>
    <w:p w14:paraId="08547BE2" w14:textId="7FE2FEDD" w:rsidR="00635596" w:rsidRPr="006413B5" w:rsidRDefault="00635596" w:rsidP="00D95B19">
      <w:pPr>
        <w:jc w:val="both"/>
        <w:rPr>
          <w:rFonts w:ascii="Arial" w:hAnsi="Arial" w:cs="Arial"/>
          <w:sz w:val="22"/>
          <w:szCs w:val="22"/>
        </w:rPr>
      </w:pPr>
      <w:r w:rsidRPr="006413B5">
        <w:rPr>
          <w:rFonts w:ascii="Arial" w:hAnsi="Arial" w:cs="Arial"/>
          <w:sz w:val="22"/>
          <w:szCs w:val="22"/>
        </w:rPr>
        <w:t xml:space="preserve">Considerando a proposta de </w:t>
      </w:r>
      <w:r w:rsidR="006413B5" w:rsidRPr="006413B5">
        <w:rPr>
          <w:rFonts w:ascii="Arial" w:hAnsi="Arial" w:cs="Arial"/>
          <w:sz w:val="22"/>
          <w:szCs w:val="22"/>
        </w:rPr>
        <w:t>alteração de denominação</w:t>
      </w:r>
      <w:r w:rsidRPr="006413B5">
        <w:rPr>
          <w:rFonts w:ascii="Arial" w:hAnsi="Arial" w:cs="Arial"/>
          <w:sz w:val="22"/>
          <w:szCs w:val="22"/>
        </w:rPr>
        <w:t xml:space="preserve"> da Câmara Temática de</w:t>
      </w:r>
      <w:r w:rsidR="006413B5" w:rsidRPr="006413B5">
        <w:rPr>
          <w:rFonts w:ascii="Arial" w:hAnsi="Arial" w:cs="Arial"/>
          <w:sz w:val="22"/>
          <w:szCs w:val="22"/>
        </w:rPr>
        <w:t xml:space="preserve"> Habitação e Direito à Cidade</w:t>
      </w:r>
      <w:r w:rsidRPr="006413B5">
        <w:rPr>
          <w:rFonts w:ascii="Arial" w:hAnsi="Arial" w:cs="Arial"/>
          <w:sz w:val="22"/>
          <w:szCs w:val="22"/>
        </w:rPr>
        <w:t xml:space="preserve"> </w:t>
      </w:r>
      <w:r w:rsidR="006413B5" w:rsidRPr="006413B5">
        <w:rPr>
          <w:rFonts w:ascii="Arial" w:hAnsi="Arial" w:cs="Arial"/>
          <w:sz w:val="22"/>
          <w:szCs w:val="22"/>
        </w:rPr>
        <w:t xml:space="preserve">para </w:t>
      </w:r>
      <w:r w:rsidR="00B9715E">
        <w:rPr>
          <w:rFonts w:ascii="Arial" w:hAnsi="Arial" w:cs="Arial"/>
          <w:sz w:val="22"/>
          <w:szCs w:val="22"/>
        </w:rPr>
        <w:t>“</w:t>
      </w:r>
      <w:r w:rsidR="006413B5" w:rsidRPr="006413B5">
        <w:rPr>
          <w:rFonts w:ascii="Arial" w:hAnsi="Arial" w:cs="Arial"/>
          <w:sz w:val="22"/>
          <w:szCs w:val="22"/>
        </w:rPr>
        <w:t>CÂMARA TEMÁTICA DE HABITAÇÃO SOCIAL E ESTUDOS DA DIMENSÃO ECOLÓGICA DA ARQUITETURA E DO URBANISMO</w:t>
      </w:r>
      <w:r w:rsidR="00B9715E">
        <w:rPr>
          <w:rFonts w:ascii="Arial" w:hAnsi="Arial" w:cs="Arial"/>
          <w:sz w:val="22"/>
          <w:szCs w:val="22"/>
        </w:rPr>
        <w:t>”, apresentada pelo C</w:t>
      </w:r>
      <w:r w:rsidRPr="006413B5">
        <w:rPr>
          <w:rFonts w:ascii="Arial" w:hAnsi="Arial" w:cs="Arial"/>
          <w:sz w:val="22"/>
          <w:szCs w:val="22"/>
        </w:rPr>
        <w:t>oordenado</w:t>
      </w:r>
      <w:r w:rsidR="006413B5" w:rsidRPr="006413B5">
        <w:rPr>
          <w:rFonts w:ascii="Arial" w:hAnsi="Arial" w:cs="Arial"/>
          <w:sz w:val="22"/>
          <w:szCs w:val="22"/>
        </w:rPr>
        <w:t>r</w:t>
      </w:r>
      <w:r w:rsidRPr="006413B5">
        <w:rPr>
          <w:rFonts w:ascii="Arial" w:hAnsi="Arial" w:cs="Arial"/>
          <w:sz w:val="22"/>
          <w:szCs w:val="22"/>
        </w:rPr>
        <w:t xml:space="preserve"> da CATHIS-CAU/SC</w:t>
      </w:r>
      <w:r w:rsidR="006413B5" w:rsidRPr="006413B5">
        <w:rPr>
          <w:rFonts w:ascii="Arial" w:hAnsi="Arial" w:cs="Arial"/>
          <w:sz w:val="22"/>
          <w:szCs w:val="22"/>
        </w:rPr>
        <w:t>;</w:t>
      </w:r>
    </w:p>
    <w:p w14:paraId="0B50B0B1" w14:textId="77777777" w:rsidR="00635596" w:rsidRPr="006413B5" w:rsidRDefault="00635596" w:rsidP="00D95B19">
      <w:pPr>
        <w:jc w:val="both"/>
        <w:rPr>
          <w:rFonts w:ascii="Arial" w:hAnsi="Arial" w:cs="Arial"/>
          <w:sz w:val="22"/>
          <w:szCs w:val="22"/>
        </w:rPr>
      </w:pPr>
    </w:p>
    <w:p w14:paraId="62069203" w14:textId="7066CAF8" w:rsidR="00635596" w:rsidRDefault="00635596" w:rsidP="00635596">
      <w:pPr>
        <w:jc w:val="both"/>
        <w:rPr>
          <w:rFonts w:ascii="Arial" w:hAnsi="Arial" w:cs="Arial"/>
          <w:sz w:val="22"/>
          <w:szCs w:val="22"/>
        </w:rPr>
      </w:pPr>
      <w:r w:rsidRPr="00CE572D">
        <w:rPr>
          <w:rFonts w:ascii="Arial" w:hAnsi="Arial" w:cs="Arial"/>
          <w:sz w:val="22"/>
          <w:szCs w:val="22"/>
        </w:rPr>
        <w:t xml:space="preserve">Considerando a Deliberação CATHIS-CAU/SC nº </w:t>
      </w:r>
      <w:r w:rsidR="00CE572D" w:rsidRPr="00CE572D">
        <w:rPr>
          <w:rFonts w:ascii="Arial" w:hAnsi="Arial" w:cs="Arial"/>
          <w:sz w:val="22"/>
          <w:szCs w:val="22"/>
        </w:rPr>
        <w:t>013</w:t>
      </w:r>
      <w:r w:rsidRPr="00CE572D">
        <w:rPr>
          <w:rFonts w:ascii="Arial" w:hAnsi="Arial" w:cs="Arial"/>
          <w:sz w:val="22"/>
          <w:szCs w:val="22"/>
        </w:rPr>
        <w:t>/2024, que aprova alteração da denominação da Câmara Temática de Habitação e Direito à Cidade</w:t>
      </w:r>
      <w:r w:rsidR="00CE572D" w:rsidRPr="00272DA1">
        <w:rPr>
          <w:rFonts w:ascii="Arial" w:hAnsi="Arial" w:cs="Arial"/>
          <w:sz w:val="22"/>
          <w:szCs w:val="22"/>
        </w:rPr>
        <w:t xml:space="preserve"> e do respectivo plano de trabalho</w:t>
      </w:r>
      <w:r w:rsidR="00B9715E">
        <w:rPr>
          <w:rFonts w:ascii="Arial" w:hAnsi="Arial" w:cs="Arial"/>
          <w:sz w:val="22"/>
          <w:szCs w:val="22"/>
        </w:rPr>
        <w:t xml:space="preserve">; </w:t>
      </w:r>
    </w:p>
    <w:p w14:paraId="258DF591" w14:textId="77777777" w:rsidR="00D95B19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52128EC5" w14:textId="77777777" w:rsidR="003E044A" w:rsidRPr="00C83F86" w:rsidRDefault="003E044A" w:rsidP="00D95B19">
      <w:pPr>
        <w:jc w:val="both"/>
        <w:rPr>
          <w:rFonts w:ascii="Arial" w:hAnsi="Arial" w:cs="Arial"/>
          <w:sz w:val="22"/>
          <w:szCs w:val="22"/>
        </w:rPr>
      </w:pPr>
    </w:p>
    <w:p w14:paraId="2CFC0644" w14:textId="77777777" w:rsidR="00D95B19" w:rsidRPr="00A62640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5B892B5A" w14:textId="77777777" w:rsidR="00D95B19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199CC442" w14:textId="539EAC2F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72DA1">
        <w:rPr>
          <w:rFonts w:ascii="Arial" w:hAnsi="Arial" w:cs="Arial"/>
          <w:sz w:val="22"/>
          <w:szCs w:val="22"/>
        </w:rPr>
        <w:t>1</w:t>
      </w:r>
      <w:r w:rsidR="00044277" w:rsidRPr="00272DA1">
        <w:rPr>
          <w:rFonts w:ascii="Arial" w:hAnsi="Arial" w:cs="Arial"/>
          <w:sz w:val="22"/>
          <w:szCs w:val="22"/>
        </w:rPr>
        <w:t xml:space="preserve"> - </w:t>
      </w:r>
      <w:r w:rsidR="00272DA1" w:rsidRPr="00272DA1">
        <w:rPr>
          <w:rFonts w:ascii="Arial" w:hAnsi="Arial" w:cs="Arial"/>
          <w:sz w:val="22"/>
          <w:szCs w:val="22"/>
        </w:rPr>
        <w:t>Aprovar a alteração da nomenclatura, e do respectivo plano de trabalho, da Câmara Temática de Hab</w:t>
      </w:r>
      <w:r w:rsidR="00B9715E">
        <w:rPr>
          <w:rFonts w:ascii="Arial" w:hAnsi="Arial" w:cs="Arial"/>
          <w:sz w:val="22"/>
          <w:szCs w:val="22"/>
        </w:rPr>
        <w:t>itação e Direito à Cidade para “</w:t>
      </w:r>
      <w:r w:rsidR="00272DA1" w:rsidRPr="00272DA1">
        <w:rPr>
          <w:rFonts w:ascii="Arial" w:hAnsi="Arial" w:cs="Arial"/>
          <w:sz w:val="22"/>
          <w:szCs w:val="22"/>
        </w:rPr>
        <w:t>CÂMARA TEMÁTICA DE HABITAÇÃO SOCIAL E ESTUDOS DA DIMENSÃO ECOLÓGICA DA ARQUITETURA E DO URBANISMO</w:t>
      </w:r>
      <w:r w:rsidR="00B9715E">
        <w:rPr>
          <w:rFonts w:ascii="Arial" w:hAnsi="Arial" w:cs="Arial"/>
          <w:sz w:val="22"/>
          <w:szCs w:val="22"/>
        </w:rPr>
        <w:t xml:space="preserve">”, nos termos da proposta anexa. </w:t>
      </w:r>
    </w:p>
    <w:p w14:paraId="2E21CAA1" w14:textId="77777777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167543C" w14:textId="4D3DC009" w:rsidR="00044277" w:rsidRPr="004F0B24" w:rsidRDefault="00044277" w:rsidP="00044277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F0B24">
        <w:rPr>
          <w:rFonts w:ascii="Arial" w:hAnsi="Arial" w:cs="Arial"/>
          <w:color w:val="auto"/>
          <w:sz w:val="22"/>
          <w:szCs w:val="22"/>
        </w:rPr>
        <w:t xml:space="preserve">2 - </w:t>
      </w:r>
      <w:r w:rsidRPr="004F0B24">
        <w:rPr>
          <w:rFonts w:ascii="Arial" w:eastAsia="Times New Roman" w:hAnsi="Arial" w:cs="Arial"/>
          <w:color w:val="auto"/>
          <w:sz w:val="22"/>
          <w:szCs w:val="22"/>
        </w:rPr>
        <w:t xml:space="preserve">Encaminhar esta </w:t>
      </w:r>
      <w:r w:rsidR="00B9715E">
        <w:rPr>
          <w:rFonts w:ascii="Arial" w:eastAsia="Times New Roman" w:hAnsi="Arial" w:cs="Arial"/>
          <w:color w:val="auto"/>
          <w:sz w:val="22"/>
          <w:szCs w:val="22"/>
        </w:rPr>
        <w:t>d</w:t>
      </w:r>
      <w:r w:rsidRPr="004F0B24">
        <w:rPr>
          <w:rFonts w:ascii="Arial" w:eastAsia="Times New Roman" w:hAnsi="Arial" w:cs="Arial"/>
          <w:color w:val="auto"/>
          <w:sz w:val="22"/>
          <w:szCs w:val="22"/>
        </w:rPr>
        <w:t>eliberação à Presidência para que seja submetida ao Plenário para apreciação.</w:t>
      </w:r>
    </w:p>
    <w:p w14:paraId="54176227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201D62A3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225DD358" w14:textId="4299669C" w:rsidR="00D95B19" w:rsidRPr="00A62640" w:rsidRDefault="00D95B19" w:rsidP="00D95B19">
      <w:pPr>
        <w:jc w:val="center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Florianópolis, </w:t>
      </w:r>
      <w:r w:rsidR="00001970">
        <w:rPr>
          <w:rFonts w:ascii="Arial" w:hAnsi="Arial" w:cs="Arial"/>
          <w:sz w:val="22"/>
          <w:szCs w:val="22"/>
        </w:rPr>
        <w:t>25 de junho</w:t>
      </w:r>
      <w:r w:rsidR="00044277">
        <w:rPr>
          <w:rFonts w:ascii="Arial" w:hAnsi="Arial" w:cs="Arial"/>
          <w:sz w:val="22"/>
          <w:szCs w:val="22"/>
        </w:rPr>
        <w:t xml:space="preserve"> </w:t>
      </w:r>
      <w:r w:rsidR="00001970">
        <w:rPr>
          <w:rFonts w:ascii="Arial" w:hAnsi="Arial" w:cs="Arial"/>
          <w:sz w:val="22"/>
          <w:szCs w:val="22"/>
        </w:rPr>
        <w:t>de 2024</w:t>
      </w:r>
      <w:r w:rsidRPr="00A62640">
        <w:rPr>
          <w:rFonts w:ascii="Arial" w:hAnsi="Arial" w:cs="Arial"/>
          <w:sz w:val="22"/>
          <w:szCs w:val="22"/>
        </w:rPr>
        <w:t>.</w:t>
      </w:r>
    </w:p>
    <w:p w14:paraId="04819F6E" w14:textId="14E7C641" w:rsidR="00D95B19" w:rsidRPr="00A62640" w:rsidRDefault="00D95B19" w:rsidP="00D95B19">
      <w:pPr>
        <w:jc w:val="center"/>
        <w:rPr>
          <w:rFonts w:ascii="Arial" w:hAnsi="Arial" w:cs="Arial"/>
          <w:sz w:val="22"/>
          <w:szCs w:val="22"/>
        </w:rPr>
      </w:pPr>
    </w:p>
    <w:p w14:paraId="304BB8AD" w14:textId="77777777" w:rsidR="00891C18" w:rsidRDefault="00891C18" w:rsidP="00D95B19">
      <w:pPr>
        <w:jc w:val="center"/>
        <w:rPr>
          <w:rFonts w:ascii="Arial" w:hAnsi="Arial" w:cs="Arial"/>
          <w:sz w:val="22"/>
          <w:szCs w:val="22"/>
        </w:rPr>
      </w:pPr>
    </w:p>
    <w:p w14:paraId="63F8A2F5" w14:textId="77777777" w:rsidR="00891C18" w:rsidRPr="00A62640" w:rsidRDefault="00891C18" w:rsidP="00D95B19">
      <w:pPr>
        <w:jc w:val="center"/>
        <w:rPr>
          <w:rFonts w:ascii="Arial" w:hAnsi="Arial" w:cs="Arial"/>
          <w:sz w:val="22"/>
          <w:szCs w:val="22"/>
        </w:rPr>
      </w:pPr>
    </w:p>
    <w:p w14:paraId="5490703D" w14:textId="77777777" w:rsidR="00D95B19" w:rsidRPr="008879BD" w:rsidRDefault="00D95B19" w:rsidP="00D95B19">
      <w:pPr>
        <w:jc w:val="center"/>
        <w:rPr>
          <w:rFonts w:ascii="Arial" w:hAnsi="Arial" w:cs="Arial"/>
          <w:b/>
          <w:sz w:val="22"/>
          <w:szCs w:val="22"/>
        </w:rPr>
      </w:pPr>
    </w:p>
    <w:p w14:paraId="11868148" w14:textId="77777777" w:rsidR="00B9715E" w:rsidRPr="00C217A1" w:rsidRDefault="00B9715E" w:rsidP="00B9715E">
      <w:pPr>
        <w:jc w:val="center"/>
        <w:rPr>
          <w:rFonts w:ascii="Arial" w:hAnsi="Arial" w:cs="Arial"/>
          <w:sz w:val="22"/>
          <w:szCs w:val="22"/>
        </w:rPr>
      </w:pPr>
    </w:p>
    <w:p w14:paraId="701A66FE" w14:textId="77777777" w:rsidR="00B9715E" w:rsidRPr="00B549DB" w:rsidRDefault="00B9715E" w:rsidP="00B971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Luiz Alberto de </w:t>
      </w: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Souza</w:t>
      </w:r>
    </w:p>
    <w:p w14:paraId="3FEE152F" w14:textId="77777777" w:rsidR="00B9715E" w:rsidRDefault="00B9715E" w:rsidP="00B971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Vice-Presidente do CAU/SC </w:t>
      </w:r>
    </w:p>
    <w:p w14:paraId="1C5C262E" w14:textId="77777777" w:rsidR="00C450C4" w:rsidRDefault="00C450C4" w:rsidP="003D27DC">
      <w:pPr>
        <w:jc w:val="center"/>
        <w:rPr>
          <w:rFonts w:ascii="Arial" w:hAnsi="Arial" w:cs="Arial"/>
          <w:b/>
          <w:sz w:val="22"/>
          <w:szCs w:val="22"/>
        </w:rPr>
      </w:pPr>
    </w:p>
    <w:p w14:paraId="3EA7250A" w14:textId="0A1894DC" w:rsidR="00C450C4" w:rsidRDefault="00C450C4" w:rsidP="003D27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6C137EAE" wp14:editId="42EFD358">
            <wp:extent cx="4362450" cy="6772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3187" w14:textId="77777777" w:rsidR="00C450C4" w:rsidRDefault="00C450C4" w:rsidP="003D27DC">
      <w:pPr>
        <w:jc w:val="center"/>
        <w:rPr>
          <w:rFonts w:ascii="Arial" w:hAnsi="Arial" w:cs="Arial"/>
          <w:b/>
          <w:sz w:val="22"/>
          <w:szCs w:val="22"/>
        </w:rPr>
      </w:pPr>
    </w:p>
    <w:p w14:paraId="127525CB" w14:textId="77777777" w:rsidR="00C450C4" w:rsidRDefault="00C450C4" w:rsidP="003D27DC">
      <w:pPr>
        <w:jc w:val="center"/>
        <w:rPr>
          <w:rFonts w:ascii="Arial" w:hAnsi="Arial" w:cs="Arial"/>
          <w:b/>
          <w:sz w:val="22"/>
          <w:szCs w:val="22"/>
        </w:rPr>
      </w:pPr>
    </w:p>
    <w:p w14:paraId="5EDE44EB" w14:textId="77777777" w:rsidR="00C450C4" w:rsidRDefault="00C450C4" w:rsidP="003D27DC">
      <w:pPr>
        <w:jc w:val="center"/>
        <w:rPr>
          <w:rFonts w:ascii="Arial" w:hAnsi="Arial" w:cs="Arial"/>
          <w:b/>
          <w:sz w:val="22"/>
          <w:szCs w:val="22"/>
        </w:rPr>
      </w:pPr>
    </w:p>
    <w:p w14:paraId="1085FCA5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B3E8585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789576B9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338746D8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423145A7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62DEB1C0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65C5F968" w14:textId="77777777" w:rsidR="00C450C4" w:rsidRDefault="00C450C4" w:rsidP="00C450C4">
      <w:pPr>
        <w:tabs>
          <w:tab w:val="left" w:pos="3073"/>
          <w:tab w:val="center" w:pos="4532"/>
        </w:tabs>
        <w:rPr>
          <w:rFonts w:ascii="Arial" w:hAnsi="Arial" w:cs="Arial"/>
          <w:b/>
          <w:sz w:val="22"/>
          <w:szCs w:val="22"/>
        </w:rPr>
      </w:pPr>
    </w:p>
    <w:p w14:paraId="2BCEF344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D58E36B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4C95E0B3" wp14:editId="2CDA133D">
            <wp:extent cx="4371975" cy="6734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915449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2EBEBFAB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020F87B0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3F9256BF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4E17D7E5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332F00E8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1E3DC925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29422988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15379322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64B11574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6CA0DD69" w14:textId="77777777" w:rsidR="00C450C4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/>
          <w:sz w:val="22"/>
          <w:szCs w:val="22"/>
        </w:rPr>
      </w:pPr>
    </w:p>
    <w:p w14:paraId="23A1B19D" w14:textId="157252DE" w:rsidR="00D95B19" w:rsidRPr="00A62640" w:rsidRDefault="00C450C4" w:rsidP="00C450C4">
      <w:pPr>
        <w:tabs>
          <w:tab w:val="left" w:pos="3073"/>
          <w:tab w:val="center" w:pos="4532"/>
        </w:tabs>
        <w:jc w:val="both"/>
        <w:rPr>
          <w:rFonts w:ascii="Arial" w:hAnsi="Arial" w:cs="Arial"/>
          <w:bCs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A1DAFD1" wp14:editId="4FEEC116">
            <wp:extent cx="4972050" cy="4171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6173">
        <w:rPr>
          <w:rFonts w:ascii="Arial" w:hAnsi="Arial" w:cs="Arial"/>
          <w:b/>
          <w:sz w:val="22"/>
          <w:szCs w:val="22"/>
        </w:rPr>
        <w:br w:type="page"/>
      </w:r>
    </w:p>
    <w:p w14:paraId="2CE34890" w14:textId="77777777" w:rsidR="003D27DC" w:rsidRPr="00B549DB" w:rsidRDefault="003D27DC" w:rsidP="003D27D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663861E" w14:textId="77777777" w:rsidR="003D27DC" w:rsidRPr="00B549DB" w:rsidRDefault="003D27DC" w:rsidP="003D27D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31D0384" w14:textId="525254B3" w:rsidR="003D27DC" w:rsidRDefault="003D27DC" w:rsidP="003D27D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882EFE" w14:textId="402EA56B" w:rsidR="00B9715E" w:rsidRDefault="00B9715E" w:rsidP="003D27D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9715E" w:rsidRPr="00724789" w14:paraId="52CBEC67" w14:textId="77777777" w:rsidTr="001019D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5449502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3155AFA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54FD5DA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9715E" w:rsidRPr="00724789" w14:paraId="7F9CEC58" w14:textId="77777777" w:rsidTr="001019D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4390DF2" w14:textId="77777777" w:rsidR="00B9715E" w:rsidRPr="006038DC" w:rsidRDefault="00B9715E" w:rsidP="001019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BD8F7A5" w14:textId="77777777" w:rsidR="00B9715E" w:rsidRPr="006038DC" w:rsidRDefault="00B9715E" w:rsidP="001019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A16329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5FD28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D922A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FCD3CA8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9715E" w:rsidRPr="00724789" w14:paraId="50BCB4F5" w14:textId="77777777" w:rsidTr="001019D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223DACA" w14:textId="77777777" w:rsidR="00B9715E" w:rsidRPr="006038DC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48D43BB" w14:textId="77777777" w:rsidR="00B9715E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6A6C60A8" w14:textId="77777777" w:rsidR="00B9715E" w:rsidRPr="00550F41" w:rsidRDefault="00B9715E" w:rsidP="001019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AC4F375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9715E" w:rsidRPr="00724789" w14:paraId="4AA495A9" w14:textId="77777777" w:rsidTr="001019DD">
        <w:trPr>
          <w:trHeight w:val="277"/>
        </w:trPr>
        <w:tc>
          <w:tcPr>
            <w:tcW w:w="2405" w:type="dxa"/>
            <w:shd w:val="clear" w:color="auto" w:fill="auto"/>
          </w:tcPr>
          <w:p w14:paraId="7276F298" w14:textId="77777777" w:rsidR="00B9715E" w:rsidRPr="006038DC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686" w:type="dxa"/>
            <w:shd w:val="clear" w:color="auto" w:fill="auto"/>
          </w:tcPr>
          <w:p w14:paraId="58459805" w14:textId="77777777" w:rsidR="00B9715E" w:rsidRDefault="00B9715E" w:rsidP="001019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00E5D9C0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DF5DBD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BDDF8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81F7547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9E328E4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9715E" w:rsidRPr="00724789" w14:paraId="3E363BB5" w14:textId="77777777" w:rsidTr="001019DD">
        <w:trPr>
          <w:trHeight w:val="277"/>
        </w:trPr>
        <w:tc>
          <w:tcPr>
            <w:tcW w:w="2405" w:type="dxa"/>
            <w:shd w:val="clear" w:color="auto" w:fill="auto"/>
          </w:tcPr>
          <w:p w14:paraId="270E3E47" w14:textId="77777777" w:rsidR="00B9715E" w:rsidRPr="006038DC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6877E103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5A002B45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8E795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292016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2C0C77B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B18B35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9715E" w:rsidRPr="00724789" w14:paraId="41622435" w14:textId="77777777" w:rsidTr="001019D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9D6539" w14:textId="77777777" w:rsidR="00B9715E" w:rsidRPr="006038DC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E4106B6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2FAB4724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4ED71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5FF2F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A3BA6EF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7FF837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9715E" w:rsidRPr="00724789" w14:paraId="43B36AA5" w14:textId="77777777" w:rsidTr="001019D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D13D101" w14:textId="77777777" w:rsidR="00B9715E" w:rsidRPr="006038DC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C4605B5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555AB6D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9E30B1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EC3B3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669C39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83E34B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9715E" w:rsidRPr="00724789" w14:paraId="0E19F25E" w14:textId="77777777" w:rsidTr="001019D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50F10D6" w14:textId="77777777" w:rsidR="00B9715E" w:rsidRPr="002235C9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E05B3DD" w14:textId="77777777" w:rsidR="00B9715E" w:rsidRPr="00BB3FB3" w:rsidRDefault="00B9715E" w:rsidP="001019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2021E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83B20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F108C6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EA7F14" w14:textId="77777777" w:rsidR="00B9715E" w:rsidRPr="006038DC" w:rsidRDefault="00B9715E" w:rsidP="001019D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620C2" w14:textId="18F60B03" w:rsidR="003D27DC" w:rsidRPr="00B549DB" w:rsidRDefault="003D27DC" w:rsidP="00B971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D27DC" w:rsidRPr="00B549DB" w14:paraId="5B5C4C81" w14:textId="77777777" w:rsidTr="001B7B1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D7393E2" w14:textId="77777777" w:rsidR="003D27DC" w:rsidRPr="00B549DB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FD240A" w14:textId="77777777" w:rsidR="003D27DC" w:rsidRPr="00B549DB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27DC" w:rsidRPr="00B549DB" w14:paraId="4F79D5FC" w14:textId="77777777" w:rsidTr="001B7B1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EEFC587" w14:textId="77777777" w:rsidR="003D27DC" w:rsidRPr="00B549DB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3D27DC" w:rsidRPr="00B549DB" w14:paraId="7F7D20AE" w14:textId="77777777" w:rsidTr="001B7B1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130DD3" w14:textId="77777777" w:rsidR="003D27DC" w:rsidRPr="00B549DB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460612FF" w14:textId="77777777" w:rsidR="003D27DC" w:rsidRPr="00B549DB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B154D" w14:textId="64587683" w:rsidR="003D27DC" w:rsidRPr="00B549DB" w:rsidRDefault="003D27DC" w:rsidP="00B9715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9715E" w:rsidRPr="0063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</w:t>
            </w:r>
            <w:r w:rsidR="00B9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</w:t>
            </w:r>
            <w:r w:rsidR="00B9715E" w:rsidRPr="0063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denominação da Câmara Temática de Habitação e Direito à Cidade</w:t>
            </w:r>
            <w:r w:rsidR="00B9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D27DC" w:rsidRPr="00BB3D24" w14:paraId="17A37BBE" w14:textId="77777777" w:rsidTr="001B7B1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E5BC132" w14:textId="6791251F" w:rsidR="003D27DC" w:rsidRPr="00BB3D24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B9715E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B9715E">
              <w:rPr>
                <w:rFonts w:ascii="Arial" w:hAnsi="Arial" w:cs="Arial"/>
                <w:sz w:val="22"/>
                <w:szCs w:val="22"/>
              </w:rPr>
              <w:t>(01</w:t>
            </w:r>
            <w:r w:rsidRPr="00AB1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1E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B1E24">
              <w:rPr>
                <w:rFonts w:ascii="Arial" w:hAnsi="Arial" w:cs="Arial"/>
                <w:sz w:val="22"/>
                <w:szCs w:val="22"/>
              </w:rPr>
              <w:t>(0</w:t>
            </w:r>
            <w:r w:rsidR="00B9715E">
              <w:rPr>
                <w:rFonts w:ascii="Arial" w:hAnsi="Arial" w:cs="Arial"/>
                <w:sz w:val="22"/>
                <w:szCs w:val="22"/>
              </w:rPr>
              <w:t>5</w:t>
            </w:r>
            <w:r w:rsidRPr="00AB1E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0FA376" w14:textId="77777777" w:rsidR="003D27DC" w:rsidRPr="00BB3D24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FFEA8ED" w14:textId="77777777" w:rsidR="003D27DC" w:rsidRPr="00BB3D24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7DC" w:rsidRPr="00BB3D24" w14:paraId="551DB839" w14:textId="77777777" w:rsidTr="001B7B1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CEF45F" w14:textId="77777777" w:rsidR="003D27DC" w:rsidRPr="00BB3D24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F81E43D" w14:textId="77777777" w:rsidR="003D27DC" w:rsidRPr="00BB3D24" w:rsidRDefault="003D27DC" w:rsidP="001B7B1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7DC" w:rsidRPr="00A62640" w14:paraId="750C39A2" w14:textId="77777777" w:rsidTr="001B7B14">
        <w:trPr>
          <w:trHeight w:val="257"/>
        </w:trPr>
        <w:tc>
          <w:tcPr>
            <w:tcW w:w="4673" w:type="dxa"/>
            <w:shd w:val="clear" w:color="auto" w:fill="D9D9D9"/>
          </w:tcPr>
          <w:p w14:paraId="70314828" w14:textId="77777777" w:rsidR="003D27DC" w:rsidRPr="00BB3D24" w:rsidRDefault="003D27DC" w:rsidP="001B7B1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DAA247D" w14:textId="7C0BC537" w:rsidR="003D27DC" w:rsidRPr="00576B6F" w:rsidRDefault="003D27DC" w:rsidP="001B7B1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14667" w:rsidRPr="00907C02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91466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14667" w:rsidRPr="00907C02">
              <w:rPr>
                <w:rFonts w:ascii="Arial" w:hAnsi="Arial" w:cs="Arial"/>
                <w:sz w:val="22"/>
                <w:szCs w:val="22"/>
              </w:rPr>
              <w:t>Vice-Presidente</w:t>
            </w:r>
            <w:r w:rsidR="00914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68FEC" w14:textId="77777777" w:rsidR="003D27DC" w:rsidRPr="00576B6F" w:rsidRDefault="003D27DC" w:rsidP="001B7B1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D27880A" w14:textId="77777777" w:rsidR="00D95B19" w:rsidRPr="0042032D" w:rsidRDefault="00D95B19" w:rsidP="003D27D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95B19" w:rsidRPr="0042032D" w:rsidSect="00E213E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E0066" w14:textId="77777777" w:rsidR="00AE3469" w:rsidRDefault="00AE3469">
      <w:r>
        <w:separator/>
      </w:r>
    </w:p>
  </w:endnote>
  <w:endnote w:type="continuationSeparator" w:id="0">
    <w:p w14:paraId="6B02A121" w14:textId="77777777" w:rsidR="00AE3469" w:rsidRDefault="00A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6A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574F1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6DC80A2" w14:textId="71B9A1F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B37D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B37D9">
          <w:rPr>
            <w:rFonts w:ascii="Arial" w:hAnsi="Arial" w:cs="Arial"/>
            <w:noProof/>
            <w:sz w:val="18"/>
            <w:szCs w:val="18"/>
          </w:rPr>
          <w:t>5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FB1E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A25D" w14:textId="77777777" w:rsidR="00AE3469" w:rsidRDefault="00AE3469">
      <w:r>
        <w:separator/>
      </w:r>
    </w:p>
  </w:footnote>
  <w:footnote w:type="continuationSeparator" w:id="0">
    <w:p w14:paraId="76A48CAE" w14:textId="77777777" w:rsidR="00AE3469" w:rsidRDefault="00AE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7B6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AF1F96" wp14:editId="305B85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14A8B8" wp14:editId="2D996F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CF1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2691764" wp14:editId="44B34E2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4"/>
  </w:num>
  <w:num w:numId="5">
    <w:abstractNumId w:val="25"/>
  </w:num>
  <w:num w:numId="6">
    <w:abstractNumId w:val="35"/>
  </w:num>
  <w:num w:numId="7">
    <w:abstractNumId w:val="11"/>
  </w:num>
  <w:num w:numId="8">
    <w:abstractNumId w:val="20"/>
  </w:num>
  <w:num w:numId="9">
    <w:abstractNumId w:val="38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3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2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"/>
  </w:num>
  <w:num w:numId="37">
    <w:abstractNumId w:val="21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970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57E"/>
    <w:rsid w:val="00031880"/>
    <w:rsid w:val="00034254"/>
    <w:rsid w:val="00036917"/>
    <w:rsid w:val="00040616"/>
    <w:rsid w:val="00044277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F78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E6A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C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2DA1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BBA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0CE9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0B4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7DC"/>
    <w:rsid w:val="003D30A6"/>
    <w:rsid w:val="003D4B38"/>
    <w:rsid w:val="003E044A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CF6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173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8BA"/>
    <w:rsid w:val="005F3EF6"/>
    <w:rsid w:val="005F4E33"/>
    <w:rsid w:val="005F5333"/>
    <w:rsid w:val="006008D8"/>
    <w:rsid w:val="0060162D"/>
    <w:rsid w:val="006016C3"/>
    <w:rsid w:val="00602308"/>
    <w:rsid w:val="00602C1E"/>
    <w:rsid w:val="00603640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596"/>
    <w:rsid w:val="00635F1E"/>
    <w:rsid w:val="00636AE3"/>
    <w:rsid w:val="00637CAA"/>
    <w:rsid w:val="00640A23"/>
    <w:rsid w:val="006413B5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990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47F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C18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66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469"/>
    <w:rsid w:val="00AE3740"/>
    <w:rsid w:val="00AE4C31"/>
    <w:rsid w:val="00AE5007"/>
    <w:rsid w:val="00AE5870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9715E"/>
    <w:rsid w:val="00BA2EBA"/>
    <w:rsid w:val="00BA4CBE"/>
    <w:rsid w:val="00BA77DA"/>
    <w:rsid w:val="00BB09B5"/>
    <w:rsid w:val="00BB17F8"/>
    <w:rsid w:val="00BB1C8B"/>
    <w:rsid w:val="00BB217C"/>
    <w:rsid w:val="00BB37D9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C4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BE2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72D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A9D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B19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7F7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3ED"/>
    <w:rsid w:val="00E21553"/>
    <w:rsid w:val="00E22DDE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539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5DEF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C45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C2A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5FBA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D95B19"/>
    <w:rPr>
      <w:color w:val="0000FF"/>
      <w:u w:val="single"/>
    </w:rPr>
  </w:style>
  <w:style w:type="paragraph" w:customStyle="1" w:styleId="xmsonormal">
    <w:name w:val="x_msonormal"/>
    <w:basedOn w:val="Normal"/>
    <w:rsid w:val="00D95B19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3AC-8A58-4653-927F-437483EF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Pery Roberto Segala Medeiros</cp:lastModifiedBy>
  <cp:revision>23</cp:revision>
  <cp:lastPrinted>2024-07-04T14:46:00Z</cp:lastPrinted>
  <dcterms:created xsi:type="dcterms:W3CDTF">2021-12-01T17:57:00Z</dcterms:created>
  <dcterms:modified xsi:type="dcterms:W3CDTF">2024-07-04T14:47:00Z</dcterms:modified>
</cp:coreProperties>
</file>