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5F24FCED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14411F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FA9B" w14:textId="77777777"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14:paraId="69A4A7F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7EA2A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F0D79" w14:textId="77777777" w:rsidR="001013E3" w:rsidRPr="00633BF5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73CE910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D3DE5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C61BF" w14:textId="77777777" w:rsidR="001013E3" w:rsidRPr="004C1C27" w:rsidRDefault="00D431C3" w:rsidP="00D431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1C3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Solicitação ao CAU/BR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Pr="00D431C3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alteração do cronograma da Reprogramação Orçamentária 2024.</w:t>
            </w:r>
          </w:p>
        </w:tc>
      </w:tr>
      <w:tr w:rsidR="00E01EE7" w:rsidRPr="00C56ADB" w14:paraId="1D8C75E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E0E3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8CB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37703F83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3F6CF" w14:textId="77777777" w:rsidR="00E01EE7" w:rsidRPr="00C56ADB" w:rsidRDefault="00C56ADB" w:rsidP="00D309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C4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802</w:t>
            </w:r>
            <w:r w:rsidR="00F10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68415609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2D8E821E" w14:textId="77777777" w:rsidR="00D3093D" w:rsidRDefault="00D3093D" w:rsidP="0006037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4F22937C" w14:textId="77777777" w:rsidR="00060377" w:rsidRDefault="00060377" w:rsidP="00060377">
      <w:pPr>
        <w:ind w:left="453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D431C3">
        <w:rPr>
          <w:rFonts w:ascii="Arial" w:hAnsi="Arial" w:cs="Arial"/>
          <w:sz w:val="22"/>
          <w:szCs w:val="22"/>
        </w:rPr>
        <w:t>s</w:t>
      </w:r>
      <w:r w:rsidR="00D431C3" w:rsidRPr="00D431C3">
        <w:rPr>
          <w:rFonts w:ascii="Arial" w:hAnsi="Arial" w:cs="Arial"/>
          <w:sz w:val="22"/>
          <w:szCs w:val="22"/>
        </w:rPr>
        <w:t>olicitar ao CAU/BR alteração do cronograma da Reprogramação Orçamentária 2024</w:t>
      </w:r>
      <w:r w:rsidR="003C4A86">
        <w:rPr>
          <w:rFonts w:ascii="Arial" w:hAnsi="Arial" w:cs="Arial"/>
          <w:sz w:val="22"/>
          <w:szCs w:val="22"/>
        </w:rPr>
        <w:t xml:space="preserve"> </w:t>
      </w:r>
      <w:r w:rsidR="00D431C3">
        <w:rPr>
          <w:rFonts w:ascii="Arial" w:hAnsi="Arial" w:cs="Arial"/>
          <w:sz w:val="22"/>
          <w:szCs w:val="22"/>
        </w:rPr>
        <w:t>para o dia 12 de agosto de 2024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, e estabelece outras providências.</w:t>
      </w:r>
    </w:p>
    <w:p w14:paraId="7C80ED09" w14:textId="77777777" w:rsidR="00D3093D" w:rsidRDefault="00D3093D" w:rsidP="0006037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79126F2C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533FE365" w14:textId="77777777" w:rsidR="0021393B" w:rsidRDefault="0021393B" w:rsidP="001013E3">
      <w:pPr>
        <w:jc w:val="both"/>
        <w:rPr>
          <w:rFonts w:ascii="Arial" w:hAnsi="Arial" w:cs="Arial"/>
          <w:sz w:val="22"/>
          <w:szCs w:val="22"/>
        </w:rPr>
      </w:pPr>
    </w:p>
    <w:p w14:paraId="55036FA2" w14:textId="77777777" w:rsidR="001013E3" w:rsidRDefault="00D431C3" w:rsidP="003C4A86">
      <w:pPr>
        <w:jc w:val="both"/>
        <w:rPr>
          <w:rFonts w:ascii="Arial" w:hAnsi="Arial" w:cs="Arial"/>
          <w:sz w:val="22"/>
          <w:szCs w:val="22"/>
        </w:rPr>
      </w:pPr>
      <w:r w:rsidRPr="00D431C3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na sua 153ª Reunião Plenária Ordinária, </w:t>
      </w:r>
      <w:r w:rsidR="003C4A86" w:rsidRPr="003C4A86">
        <w:rPr>
          <w:rFonts w:ascii="Arial" w:hAnsi="Arial" w:cs="Arial"/>
          <w:sz w:val="22"/>
          <w:szCs w:val="22"/>
        </w:rPr>
        <w:t>de forma híbrida, nos termos da Deliberação Plenária DPOSC nº 786,</w:t>
      </w:r>
      <w:r w:rsidR="003C4A86">
        <w:rPr>
          <w:rFonts w:ascii="Arial" w:hAnsi="Arial" w:cs="Arial"/>
          <w:sz w:val="22"/>
          <w:szCs w:val="22"/>
        </w:rPr>
        <w:t xml:space="preserve"> </w:t>
      </w:r>
      <w:r w:rsidR="003C4A86" w:rsidRPr="003C4A86">
        <w:rPr>
          <w:rFonts w:ascii="Arial" w:hAnsi="Arial" w:cs="Arial"/>
          <w:sz w:val="22"/>
          <w:szCs w:val="22"/>
        </w:rPr>
        <w:t>de 08 de março de 2024, após análise do assunto em epígrafe, e</w:t>
      </w:r>
    </w:p>
    <w:p w14:paraId="7FDE80CD" w14:textId="77777777" w:rsidR="00D431C3" w:rsidRPr="004C1C27" w:rsidRDefault="00D431C3" w:rsidP="001013E3">
      <w:pPr>
        <w:jc w:val="both"/>
        <w:rPr>
          <w:rFonts w:ascii="Arial" w:hAnsi="Arial" w:cs="Arial"/>
          <w:sz w:val="22"/>
          <w:szCs w:val="22"/>
        </w:rPr>
      </w:pPr>
    </w:p>
    <w:p w14:paraId="16002858" w14:textId="77777777" w:rsidR="0021393B" w:rsidRDefault="0021393B" w:rsidP="00060377">
      <w:pPr>
        <w:jc w:val="both"/>
        <w:rPr>
          <w:rFonts w:ascii="Arial" w:hAnsi="Arial" w:cs="Arial"/>
          <w:sz w:val="22"/>
          <w:szCs w:val="22"/>
        </w:rPr>
      </w:pPr>
    </w:p>
    <w:p w14:paraId="1F1872CA" w14:textId="77777777" w:rsidR="00AA2E1E" w:rsidRDefault="00D431C3" w:rsidP="00060377">
      <w:pPr>
        <w:jc w:val="both"/>
        <w:rPr>
          <w:rFonts w:ascii="Arial" w:hAnsi="Arial" w:cs="Arial"/>
          <w:sz w:val="22"/>
          <w:szCs w:val="22"/>
        </w:rPr>
      </w:pPr>
      <w:r w:rsidRPr="00D431C3">
        <w:rPr>
          <w:rFonts w:ascii="Arial" w:hAnsi="Arial" w:cs="Arial"/>
          <w:sz w:val="22"/>
          <w:szCs w:val="22"/>
        </w:rPr>
        <w:t>Considerando a Resolução nº 200/2020 do CAU/BR, que dispõe sobre procedimentos orçamentários, contábeis e de prestação de contas a serem adotados pelo Conselho de Arquitetura e Urbanismo do Brasil (CAU/BR) e pelos Conselhos de Arquitetura e Urbanismo dos Estados e do Distrito Federal (CAU/UF), e dá outras providências</w:t>
      </w:r>
      <w:r w:rsidR="003C4A86">
        <w:rPr>
          <w:rFonts w:ascii="Arial" w:hAnsi="Arial" w:cs="Arial"/>
          <w:sz w:val="22"/>
          <w:szCs w:val="22"/>
        </w:rPr>
        <w:t>;</w:t>
      </w:r>
    </w:p>
    <w:p w14:paraId="07F8796A" w14:textId="77777777" w:rsidR="00D431C3" w:rsidRDefault="00D431C3" w:rsidP="00060377">
      <w:pPr>
        <w:jc w:val="both"/>
        <w:rPr>
          <w:rFonts w:ascii="Arial" w:hAnsi="Arial" w:cs="Arial"/>
          <w:sz w:val="22"/>
          <w:szCs w:val="22"/>
        </w:rPr>
      </w:pPr>
    </w:p>
    <w:p w14:paraId="62569CAA" w14:textId="77777777" w:rsidR="0021393B" w:rsidRDefault="0021393B" w:rsidP="00060377">
      <w:pPr>
        <w:jc w:val="both"/>
        <w:rPr>
          <w:rFonts w:ascii="Arial" w:hAnsi="Arial" w:cs="Arial"/>
          <w:sz w:val="22"/>
          <w:szCs w:val="22"/>
        </w:rPr>
      </w:pPr>
    </w:p>
    <w:p w14:paraId="2FC518B3" w14:textId="77777777" w:rsidR="00D431C3" w:rsidRDefault="00D431C3" w:rsidP="00060377">
      <w:pPr>
        <w:jc w:val="both"/>
        <w:rPr>
          <w:rFonts w:ascii="Arial" w:hAnsi="Arial" w:cs="Arial"/>
          <w:sz w:val="22"/>
          <w:szCs w:val="22"/>
        </w:rPr>
      </w:pPr>
      <w:r w:rsidRPr="00D431C3">
        <w:rPr>
          <w:rFonts w:ascii="Arial" w:hAnsi="Arial" w:cs="Arial"/>
          <w:sz w:val="22"/>
          <w:szCs w:val="22"/>
        </w:rPr>
        <w:t>Considerando o prazo do CAU/BR de recebimento das diretrizes para Reprogramação Orçamentária de 2024;</w:t>
      </w:r>
    </w:p>
    <w:p w14:paraId="375156EE" w14:textId="77777777" w:rsidR="00D431C3" w:rsidRDefault="00D431C3" w:rsidP="00060377">
      <w:pPr>
        <w:jc w:val="both"/>
        <w:rPr>
          <w:rFonts w:ascii="Arial" w:hAnsi="Arial" w:cs="Arial"/>
          <w:sz w:val="22"/>
          <w:szCs w:val="22"/>
        </w:rPr>
      </w:pPr>
    </w:p>
    <w:p w14:paraId="4680C260" w14:textId="77777777" w:rsidR="0021393B" w:rsidRDefault="0021393B" w:rsidP="00D431C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54ADB584" w14:textId="77777777" w:rsidR="00D431C3" w:rsidRDefault="00D431C3" w:rsidP="00D431C3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Considerando o atual Calendário de Reuniões do CA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U/SC 2024 (Deliberação DPOSC</w:t>
      </w:r>
      <w:r w:rsidR="003C4A86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nº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800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/2024,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07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junho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2024);</w:t>
      </w:r>
    </w:p>
    <w:p w14:paraId="27195E39" w14:textId="77777777" w:rsidR="00D431C3" w:rsidRDefault="00D431C3" w:rsidP="00060377">
      <w:pPr>
        <w:jc w:val="both"/>
        <w:rPr>
          <w:rFonts w:ascii="Arial" w:hAnsi="Arial" w:cs="Arial"/>
          <w:sz w:val="22"/>
          <w:szCs w:val="22"/>
        </w:rPr>
      </w:pPr>
    </w:p>
    <w:p w14:paraId="13407F4F" w14:textId="77777777" w:rsidR="0021393B" w:rsidRDefault="0021393B" w:rsidP="00AA2E1E">
      <w:pPr>
        <w:jc w:val="both"/>
        <w:rPr>
          <w:rFonts w:ascii="Arial" w:hAnsi="Arial" w:cs="Arial"/>
          <w:sz w:val="22"/>
          <w:szCs w:val="22"/>
        </w:rPr>
      </w:pPr>
    </w:p>
    <w:p w14:paraId="2C60C1EE" w14:textId="77777777" w:rsidR="00AA2E1E" w:rsidRPr="00602428" w:rsidRDefault="00AA2E1E" w:rsidP="00AA2E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</w:t>
      </w:r>
      <w:r w:rsidRPr="00602428">
        <w:rPr>
          <w:rFonts w:ascii="Arial" w:hAnsi="Arial" w:cs="Arial"/>
          <w:sz w:val="22"/>
          <w:szCs w:val="22"/>
        </w:rPr>
        <w:t xml:space="preserve"> COAF</w:t>
      </w:r>
      <w:r>
        <w:rPr>
          <w:rFonts w:ascii="Arial" w:hAnsi="Arial" w:cs="Arial"/>
          <w:sz w:val="22"/>
          <w:szCs w:val="22"/>
        </w:rPr>
        <w:t>-CA</w:t>
      </w:r>
      <w:r w:rsidR="00EE25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/SC</w:t>
      </w:r>
      <w:r w:rsidRPr="00602428">
        <w:rPr>
          <w:rFonts w:ascii="Arial" w:hAnsi="Arial" w:cs="Arial"/>
          <w:sz w:val="22"/>
          <w:szCs w:val="22"/>
        </w:rPr>
        <w:t xml:space="preserve"> propor, apreciar e deliberar sobre os planos de ação e orçamento do CAU/SC, e suas reformulações, conforme inciso XVII do Art. 96 do seu Regimento Interno;  </w:t>
      </w:r>
    </w:p>
    <w:p w14:paraId="16FCA533" w14:textId="77777777" w:rsidR="00AA2E1E" w:rsidRDefault="00AA2E1E" w:rsidP="00AA2E1E">
      <w:pPr>
        <w:jc w:val="both"/>
        <w:rPr>
          <w:rFonts w:ascii="Arial" w:hAnsi="Arial" w:cs="Arial"/>
          <w:sz w:val="22"/>
          <w:szCs w:val="22"/>
        </w:rPr>
      </w:pPr>
    </w:p>
    <w:p w14:paraId="755A51EB" w14:textId="77777777" w:rsidR="0021393B" w:rsidRDefault="0021393B" w:rsidP="00883B88">
      <w:pPr>
        <w:jc w:val="both"/>
        <w:rPr>
          <w:rFonts w:ascii="Arial" w:hAnsi="Arial" w:cs="Arial"/>
          <w:sz w:val="22"/>
          <w:szCs w:val="22"/>
        </w:rPr>
      </w:pPr>
    </w:p>
    <w:p w14:paraId="25058DA6" w14:textId="77777777" w:rsidR="00AA2E1E" w:rsidRDefault="00AA2E1E" w:rsidP="00883B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</w:t>
      </w:r>
      <w:r w:rsidR="00D431C3">
        <w:rPr>
          <w:rFonts w:ascii="Arial" w:hAnsi="Arial" w:cs="Arial"/>
          <w:sz w:val="22"/>
          <w:szCs w:val="22"/>
        </w:rPr>
        <w:t>o a Deliberação CD-CAU/SC nº 026/2024</w:t>
      </w:r>
      <w:r>
        <w:rPr>
          <w:rFonts w:ascii="Arial" w:hAnsi="Arial" w:cs="Arial"/>
          <w:sz w:val="22"/>
          <w:szCs w:val="22"/>
        </w:rPr>
        <w:t>, que aprovou</w:t>
      </w:r>
      <w:r w:rsidRPr="000E2A8B">
        <w:rPr>
          <w:rFonts w:ascii="Arial" w:hAnsi="Arial" w:cs="Arial"/>
          <w:sz w:val="22"/>
          <w:szCs w:val="22"/>
        </w:rPr>
        <w:t xml:space="preserve"> </w:t>
      </w:r>
      <w:r w:rsidR="00D431C3">
        <w:rPr>
          <w:rFonts w:ascii="Arial" w:hAnsi="Arial" w:cs="Arial"/>
          <w:sz w:val="22"/>
          <w:szCs w:val="22"/>
        </w:rPr>
        <w:t>a solicitação da COAF-CAU/SC</w:t>
      </w:r>
      <w:r w:rsidR="0050616F">
        <w:rPr>
          <w:rFonts w:ascii="Arial" w:hAnsi="Arial" w:cs="Arial"/>
          <w:sz w:val="22"/>
          <w:szCs w:val="22"/>
        </w:rPr>
        <w:t xml:space="preserve"> para encaminhar </w:t>
      </w:r>
      <w:r w:rsidR="0050616F" w:rsidRPr="001037F1">
        <w:rPr>
          <w:rFonts w:ascii="Arial" w:hAnsi="Arial" w:cs="Arial"/>
          <w:sz w:val="22"/>
          <w:szCs w:val="22"/>
        </w:rPr>
        <w:t xml:space="preserve">ao CAU/BR, via ofício, a alteração do cronograma da Reprogramação Orçamentária 2024, postergando o prazo de envio das Deliberações dos CAU/UF (Comissão e Plenário) </w:t>
      </w:r>
      <w:r w:rsidR="0050616F">
        <w:rPr>
          <w:rFonts w:ascii="Arial" w:hAnsi="Arial" w:cs="Arial"/>
          <w:sz w:val="22"/>
          <w:szCs w:val="22"/>
        </w:rPr>
        <w:t>para o dia 12 de agosto de 2024</w:t>
      </w:r>
      <w:r w:rsidRPr="000E2A8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17D4B9" w14:textId="77777777"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</w:p>
    <w:p w14:paraId="6A48989E" w14:textId="77777777" w:rsidR="0021393B" w:rsidRDefault="0021393B" w:rsidP="00883B88">
      <w:pPr>
        <w:jc w:val="both"/>
        <w:rPr>
          <w:rFonts w:ascii="Arial" w:hAnsi="Arial" w:cs="Arial"/>
          <w:sz w:val="22"/>
          <w:szCs w:val="22"/>
        </w:rPr>
      </w:pPr>
    </w:p>
    <w:p w14:paraId="7E13D650" w14:textId="77777777" w:rsidR="00D3093D" w:rsidRDefault="00060377" w:rsidP="00883B88">
      <w:pPr>
        <w:jc w:val="both"/>
        <w:rPr>
          <w:rFonts w:ascii="Arial" w:hAnsi="Arial" w:cs="Arial"/>
          <w:sz w:val="22"/>
          <w:szCs w:val="22"/>
        </w:rPr>
      </w:pPr>
      <w:r w:rsidRPr="00E20BB4">
        <w:rPr>
          <w:rFonts w:ascii="Arial" w:hAnsi="Arial" w:cs="Arial"/>
          <w:sz w:val="22"/>
          <w:szCs w:val="22"/>
        </w:rPr>
        <w:t>Considerando especificamente os incisos XXVI do artigo 29 do Regimento Interno, os quais conferem ao Plenário competências para apreciar e deliberar sobre os plano</w:t>
      </w:r>
      <w:r w:rsidR="005C076E">
        <w:rPr>
          <w:rFonts w:ascii="Arial" w:hAnsi="Arial" w:cs="Arial"/>
          <w:sz w:val="22"/>
          <w:szCs w:val="22"/>
        </w:rPr>
        <w:t>s de ação e orçamento do CAU/SC</w:t>
      </w:r>
      <w:r w:rsidR="003C4A86">
        <w:rPr>
          <w:rFonts w:ascii="Arial" w:hAnsi="Arial" w:cs="Arial"/>
          <w:sz w:val="22"/>
          <w:szCs w:val="22"/>
        </w:rPr>
        <w:t>;</w:t>
      </w:r>
    </w:p>
    <w:p w14:paraId="5A11B100" w14:textId="77777777" w:rsidR="00060377" w:rsidRDefault="00060377" w:rsidP="00883B88">
      <w:pPr>
        <w:jc w:val="both"/>
        <w:rPr>
          <w:rFonts w:ascii="Arial" w:hAnsi="Arial" w:cs="Arial"/>
          <w:sz w:val="22"/>
          <w:szCs w:val="22"/>
        </w:rPr>
      </w:pPr>
    </w:p>
    <w:p w14:paraId="73C0233D" w14:textId="77777777" w:rsidR="00060377" w:rsidRDefault="00060377" w:rsidP="00883B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14DDFD" w14:textId="77777777" w:rsidR="00603126" w:rsidRDefault="00603126" w:rsidP="00D309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94EC15" w14:textId="77777777" w:rsidR="0021393B" w:rsidRDefault="0021393B" w:rsidP="00D309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31ABCF" w14:textId="77777777" w:rsidR="0021393B" w:rsidRDefault="0021393B" w:rsidP="00D309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98F74B" w14:textId="77777777" w:rsidR="0034185A" w:rsidRDefault="00060377" w:rsidP="00D309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14:paraId="1353E2F2" w14:textId="77777777" w:rsidR="00060377" w:rsidRPr="00120B7C" w:rsidRDefault="00060377" w:rsidP="00883B88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14362A92" w14:textId="77777777" w:rsidR="00883B88" w:rsidRDefault="0050616F" w:rsidP="00883B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Aprovar solicitação</w:t>
      </w:r>
      <w:r w:rsidRPr="0050616F">
        <w:rPr>
          <w:rFonts w:ascii="Arial" w:hAnsi="Arial" w:cs="Arial"/>
          <w:sz w:val="22"/>
          <w:szCs w:val="22"/>
        </w:rPr>
        <w:t xml:space="preserve"> ao CAU/BR, via ofício, </w:t>
      </w:r>
      <w:r>
        <w:rPr>
          <w:rFonts w:ascii="Arial" w:hAnsi="Arial" w:cs="Arial"/>
          <w:sz w:val="22"/>
          <w:szCs w:val="22"/>
        </w:rPr>
        <w:t>par</w:t>
      </w:r>
      <w:r w:rsidRPr="0050616F">
        <w:rPr>
          <w:rFonts w:ascii="Arial" w:hAnsi="Arial" w:cs="Arial"/>
          <w:sz w:val="22"/>
          <w:szCs w:val="22"/>
        </w:rPr>
        <w:t>a alteração do cronograma da Reprogramação Orçamentária 2024, postergando o prazo de e</w:t>
      </w:r>
      <w:r w:rsidR="00B052F5">
        <w:rPr>
          <w:rFonts w:ascii="Arial" w:hAnsi="Arial" w:cs="Arial"/>
          <w:sz w:val="22"/>
          <w:szCs w:val="22"/>
        </w:rPr>
        <w:t xml:space="preserve">nvio das </w:t>
      </w:r>
      <w:r w:rsidR="003C4A86">
        <w:rPr>
          <w:rFonts w:ascii="Arial" w:hAnsi="Arial" w:cs="Arial"/>
          <w:sz w:val="22"/>
          <w:szCs w:val="22"/>
        </w:rPr>
        <w:t>d</w:t>
      </w:r>
      <w:r w:rsidR="00B052F5">
        <w:rPr>
          <w:rFonts w:ascii="Arial" w:hAnsi="Arial" w:cs="Arial"/>
          <w:sz w:val="22"/>
          <w:szCs w:val="22"/>
        </w:rPr>
        <w:t>eliberações do CAU/SC</w:t>
      </w:r>
      <w:r w:rsidRPr="0050616F">
        <w:rPr>
          <w:rFonts w:ascii="Arial" w:hAnsi="Arial" w:cs="Arial"/>
          <w:sz w:val="22"/>
          <w:szCs w:val="22"/>
        </w:rPr>
        <w:t xml:space="preserve"> (Comissão e Plenário) para o dia 12 de agosto de 2024.</w:t>
      </w:r>
    </w:p>
    <w:p w14:paraId="7D0BCF8B" w14:textId="77777777" w:rsidR="00883B88" w:rsidRDefault="00883B88" w:rsidP="00883B88">
      <w:pPr>
        <w:jc w:val="both"/>
        <w:rPr>
          <w:rFonts w:ascii="Arial" w:hAnsi="Arial" w:cs="Arial"/>
          <w:sz w:val="22"/>
          <w:szCs w:val="22"/>
        </w:rPr>
      </w:pPr>
    </w:p>
    <w:p w14:paraId="492603A7" w14:textId="77777777" w:rsidR="00C56ADB" w:rsidRPr="00B35620" w:rsidRDefault="0050616F" w:rsidP="00883B88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5266F6C2" w14:textId="77777777" w:rsidR="00C56ADB" w:rsidRPr="00B35620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14:paraId="53154931" w14:textId="77777777" w:rsidR="00C56ADB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72A5B909" w14:textId="77777777" w:rsidR="000D7646" w:rsidRDefault="000D7646" w:rsidP="00883B88">
      <w:pPr>
        <w:jc w:val="both"/>
        <w:rPr>
          <w:rFonts w:ascii="Arial" w:hAnsi="Arial" w:cs="Arial"/>
          <w:sz w:val="22"/>
          <w:szCs w:val="22"/>
        </w:rPr>
      </w:pPr>
    </w:p>
    <w:p w14:paraId="5AB87F1C" w14:textId="77777777" w:rsidR="000D7646" w:rsidRPr="00B35620" w:rsidRDefault="000D7646" w:rsidP="00883B88">
      <w:pPr>
        <w:jc w:val="both"/>
        <w:rPr>
          <w:rFonts w:ascii="Arial" w:hAnsi="Arial" w:cs="Arial"/>
          <w:sz w:val="22"/>
          <w:szCs w:val="22"/>
        </w:rPr>
      </w:pPr>
    </w:p>
    <w:p w14:paraId="72F1444A" w14:textId="77777777" w:rsidR="00C56ADB" w:rsidRPr="00B35620" w:rsidRDefault="00C56ADB" w:rsidP="00883B88">
      <w:pPr>
        <w:pStyle w:val="Default"/>
        <w:rPr>
          <w:rFonts w:ascii="Arial" w:hAnsi="Arial" w:cs="Arial"/>
          <w:sz w:val="22"/>
          <w:szCs w:val="22"/>
        </w:rPr>
      </w:pPr>
    </w:p>
    <w:p w14:paraId="2CD5B309" w14:textId="77777777" w:rsidR="00C56ADB" w:rsidRPr="00B35620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21393B">
        <w:rPr>
          <w:rFonts w:ascii="Arial" w:hAnsi="Arial" w:cs="Arial"/>
          <w:sz w:val="22"/>
          <w:szCs w:val="22"/>
        </w:rPr>
        <w:t>12</w:t>
      </w:r>
      <w:r w:rsidR="00883B88">
        <w:rPr>
          <w:rFonts w:ascii="Arial" w:hAnsi="Arial" w:cs="Arial"/>
          <w:sz w:val="22"/>
          <w:szCs w:val="22"/>
        </w:rPr>
        <w:t xml:space="preserve"> de </w:t>
      </w:r>
      <w:r w:rsidR="0021393B">
        <w:rPr>
          <w:rFonts w:ascii="Arial" w:hAnsi="Arial" w:cs="Arial"/>
          <w:sz w:val="22"/>
          <w:szCs w:val="22"/>
        </w:rPr>
        <w:t>julho de 2024</w:t>
      </w:r>
      <w:r w:rsidRPr="00B35620">
        <w:rPr>
          <w:rFonts w:ascii="Arial" w:hAnsi="Arial" w:cs="Arial"/>
          <w:sz w:val="22"/>
          <w:szCs w:val="22"/>
        </w:rPr>
        <w:t>.</w:t>
      </w:r>
    </w:p>
    <w:p w14:paraId="1D422654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0DC537FD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201A5B9" w14:textId="77777777"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43F889D" w14:textId="77777777" w:rsidR="0078239C" w:rsidRDefault="0078239C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468EA24" w14:textId="77777777" w:rsidR="008004BF" w:rsidRDefault="008004B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7EB51B4" w14:textId="77777777"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9AA2C12" w14:textId="77777777" w:rsidR="000D7646" w:rsidRPr="00841A73" w:rsidRDefault="000D7646" w:rsidP="000D7646">
      <w:pPr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841A73">
        <w:rPr>
          <w:rFonts w:ascii="Arial" w:eastAsia="Times New Roman" w:hAnsi="Arial" w:cs="Arial"/>
          <w:b/>
          <w:color w:val="000000"/>
          <w:lang w:eastAsia="pt-BR"/>
        </w:rPr>
        <w:t>Carlos Alberto Barbosa de Souza</w:t>
      </w:r>
    </w:p>
    <w:p w14:paraId="4069ABE5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  <w:r w:rsidRPr="00841A73">
        <w:rPr>
          <w:rFonts w:ascii="Arial" w:eastAsia="Times New Roman" w:hAnsi="Arial" w:cs="Arial"/>
          <w:color w:val="000000"/>
          <w:lang w:eastAsia="pt-BR"/>
        </w:rPr>
        <w:t>Presidente do CAU/SC</w:t>
      </w:r>
    </w:p>
    <w:p w14:paraId="30F4459C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61F4E36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A082D9C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6CA71CB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F7C5475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FC0F2EE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683479E9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035DD99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6D831D62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A0B1A88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705BCD4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22A00A9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0681FC0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596BFC0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346E8AB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2589946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BFCF244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1E6F166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3C78F9A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9DCCD9B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6C871CC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2C28BAF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C7573B0" w14:textId="77777777" w:rsidR="000D7646" w:rsidRPr="00C25B39" w:rsidRDefault="0078239C" w:rsidP="0078239C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25B39">
        <w:rPr>
          <w:rFonts w:ascii="Arial" w:hAnsi="Arial" w:cs="Arial"/>
          <w:sz w:val="20"/>
          <w:szCs w:val="20"/>
        </w:rPr>
        <w:t>Publicada em: 16/07/2024.</w:t>
      </w:r>
    </w:p>
    <w:p w14:paraId="40E43335" w14:textId="77777777" w:rsidR="000D7646" w:rsidRDefault="000D7646" w:rsidP="00C25B39">
      <w:pPr>
        <w:rPr>
          <w:rFonts w:ascii="Arial" w:eastAsia="Times New Roman" w:hAnsi="Arial" w:cs="Arial"/>
          <w:color w:val="000000"/>
          <w:lang w:eastAsia="pt-BR"/>
        </w:rPr>
      </w:pPr>
    </w:p>
    <w:p w14:paraId="0D8D4403" w14:textId="77777777" w:rsidR="00C25B39" w:rsidRDefault="00C25B39" w:rsidP="00C25B39">
      <w:pPr>
        <w:rPr>
          <w:rFonts w:ascii="Arial" w:eastAsia="Times New Roman" w:hAnsi="Arial" w:cs="Arial"/>
          <w:color w:val="000000"/>
          <w:lang w:eastAsia="pt-BR"/>
        </w:rPr>
      </w:pPr>
    </w:p>
    <w:p w14:paraId="7F76CCB3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B97F647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FCFB006" w14:textId="77777777" w:rsidR="000D7646" w:rsidRDefault="000D7646" w:rsidP="000D7646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DA0B2CB" w14:textId="77777777" w:rsidR="000D7646" w:rsidRPr="002D06F9" w:rsidRDefault="000D7646" w:rsidP="000D764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06F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153ª REUNIÃO PLENÁRIA ORDINÁRIA DO CAU/SC</w:t>
      </w:r>
    </w:p>
    <w:p w14:paraId="58F7DCB4" w14:textId="77777777" w:rsidR="001A7853" w:rsidRPr="002D06F9" w:rsidRDefault="001A7853" w:rsidP="000D7646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DABFC1" w14:textId="77777777" w:rsidR="000D7646" w:rsidRPr="002D06F9" w:rsidRDefault="000D7646" w:rsidP="000D7646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06F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DFB2B33" w14:textId="77777777" w:rsidR="000D7646" w:rsidRPr="002D06F9" w:rsidRDefault="000D7646" w:rsidP="000D7646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0D7646" w:rsidRPr="002D06F9" w14:paraId="273426F9" w14:textId="77777777" w:rsidTr="006400A7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7B52670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4B90412C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78210E72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D7646" w:rsidRPr="002D06F9" w14:paraId="14F6624B" w14:textId="77777777" w:rsidTr="006400A7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16C7E62B" w14:textId="77777777" w:rsidR="000D7646" w:rsidRPr="002D06F9" w:rsidRDefault="000D7646" w:rsidP="00640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0DD5AC95" w14:textId="77777777" w:rsidR="000D7646" w:rsidRPr="002D06F9" w:rsidRDefault="000D7646" w:rsidP="00640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4A8301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A90A405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9F10173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D16401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D06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D7646" w:rsidRPr="002D06F9" w14:paraId="3B3A72CD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B258853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9EBB104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61F2D0A0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D7646" w:rsidRPr="002D06F9" w14:paraId="53335871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C52F2CC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25394B29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Eyng</w:t>
            </w:r>
            <w:proofErr w:type="spellEnd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Savi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2052F93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FEDF69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BCDA426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1F19F3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3F1C8A6E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3D4C6BB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44D8F26A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Carina Lopes De Souza 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8975C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D338FD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E23239F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1A5ADC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08E347B6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4F77600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476C83F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Anne Elise Rosa Soto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D0875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F6A35B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89C6734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30240A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1A040E17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242CDD0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7DE5CFC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200C6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A045B83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437712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FDBB37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3652F00C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89D4B6B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5631127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5D15F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28DF8EF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93D758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B921D1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1B9EE6F9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6CFBAC7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A3D3A8A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B763B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EF394D1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1A0F889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6B54B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7FF03B00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A0FB227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73257E4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27183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A98476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A4B5C7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27F50A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7B6E2C54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E145BF2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E1830F3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11AB28A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40574A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7616ECD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FE47BCC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22791990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CA79005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34CF33F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1C9326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545FBC9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8D925D6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8D5816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3BA3AE32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AD66D6D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F30A658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A5D33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866890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66619AD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F3F8FC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29F6C2E9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15E750E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FBD5919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100B11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8857619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3107EA4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D72015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092C33B6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AA03317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ED50060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Luís Carlos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C7C4900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097505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DB0992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0B0E30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5778BC78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FC892B9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CB1B998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9D5C2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4FA4FA4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1CE0A18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865E115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56E31AAB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DE33045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FBF9764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FA661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D3EA2EB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6FCD662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B92C3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5C6CF19E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182EB49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6892F33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7E4B603" w14:textId="77777777" w:rsidR="000D7646" w:rsidRPr="002D06F9" w:rsidRDefault="00C65B7A" w:rsidP="00C65B7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C273594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73F5A37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474B5B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6C884FAD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A7E320F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653465C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3BF1A41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55EF97E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796345B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63823F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D7646" w:rsidRPr="002D06F9" w14:paraId="028ABEEC" w14:textId="7777777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46580CE" w14:textId="77777777" w:rsidR="000D7646" w:rsidRPr="002D06F9" w:rsidRDefault="000D7646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50B3A7A" w14:textId="77777777" w:rsidR="000D7646" w:rsidRPr="002D06F9" w:rsidRDefault="000D7646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F136B" w14:textId="77777777" w:rsidR="000D7646" w:rsidRPr="002D06F9" w:rsidRDefault="00C65B7A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D0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528B316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56B03D8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57F5FCC" w14:textId="77777777" w:rsidR="000D7646" w:rsidRPr="002D06F9" w:rsidRDefault="000D7646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1FCB24D9" w14:textId="77777777" w:rsidR="000D7646" w:rsidRPr="00F57105" w:rsidRDefault="000D7646" w:rsidP="000D7646">
      <w:pPr>
        <w:rPr>
          <w:rFonts w:ascii="Arial" w:hAnsi="Arial" w:cs="Arial"/>
          <w:b/>
          <w:bCs/>
          <w:color w:val="005057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0D7646" w:rsidRPr="0092677D" w14:paraId="01C60361" w14:textId="77777777" w:rsidTr="006400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F516CC1" w14:textId="77777777" w:rsidR="000D7646" w:rsidRPr="00D010E6" w:rsidRDefault="000D7646" w:rsidP="006400A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0D7646" w:rsidRPr="0092677D" w14:paraId="52031560" w14:textId="77777777" w:rsidTr="006400A7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247C5CDB" w14:textId="77777777" w:rsidR="000D7646" w:rsidRPr="00D010E6" w:rsidRDefault="000D7646" w:rsidP="006400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>Reunião</w:t>
            </w:r>
            <w:bookmarkStart w:id="0" w:name="_GoBack"/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D010E6">
              <w:rPr>
                <w:rFonts w:ascii="Arial" w:hAnsi="Arial" w:cs="Arial"/>
                <w:sz w:val="22"/>
                <w:szCs w:val="22"/>
              </w:rPr>
              <w:t>153ª Re</w:t>
            </w:r>
            <w:bookmarkEnd w:id="0"/>
            <w:r w:rsidRPr="00D010E6">
              <w:rPr>
                <w:rFonts w:ascii="Arial" w:hAnsi="Arial" w:cs="Arial"/>
                <w:sz w:val="22"/>
                <w:szCs w:val="22"/>
              </w:rPr>
              <w:t>união Plenária Ordinária.</w:t>
            </w:r>
          </w:p>
        </w:tc>
      </w:tr>
      <w:tr w:rsidR="000D7646" w:rsidRPr="0092677D" w14:paraId="2CD4BE3E" w14:textId="77777777" w:rsidTr="006400A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5B57F038" w14:textId="77777777" w:rsidR="000D7646" w:rsidRPr="00D010E6" w:rsidRDefault="000D7646" w:rsidP="006400A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D010E6">
              <w:rPr>
                <w:rFonts w:ascii="Arial" w:hAnsi="Arial" w:cs="Arial"/>
                <w:sz w:val="22"/>
                <w:szCs w:val="22"/>
              </w:rPr>
              <w:t>12/07/2024.</w:t>
            </w:r>
          </w:p>
          <w:p w14:paraId="57A78735" w14:textId="77777777" w:rsidR="000D7646" w:rsidRPr="00D010E6" w:rsidRDefault="000D7646" w:rsidP="000D764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1A7853" w:rsidRPr="00D010E6">
              <w:rPr>
                <w:sz w:val="22"/>
                <w:szCs w:val="22"/>
              </w:rPr>
              <w:t xml:space="preserve"> </w:t>
            </w:r>
            <w:r w:rsidR="00D010E6">
              <w:rPr>
                <w:sz w:val="22"/>
                <w:szCs w:val="22"/>
              </w:rPr>
              <w:t xml:space="preserve"> </w:t>
            </w:r>
            <w:r w:rsidR="00D010E6" w:rsidRPr="00D010E6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1A7853" w:rsidRPr="00D010E6">
              <w:rPr>
                <w:rFonts w:ascii="Arial" w:hAnsi="Arial" w:cs="Arial"/>
                <w:sz w:val="22"/>
                <w:szCs w:val="22"/>
              </w:rPr>
              <w:t>6.1</w:t>
            </w:r>
            <w:r w:rsidR="00D010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A7853" w:rsidRPr="00D010E6">
              <w:rPr>
                <w:rFonts w:ascii="Arial" w:hAnsi="Arial" w:cs="Arial"/>
                <w:sz w:val="22"/>
                <w:szCs w:val="22"/>
              </w:rPr>
              <w:t>Solicitação ao CAU/BR de alteração do cronograma da Reprogramação Orçamentária 2024</w:t>
            </w:r>
            <w:r w:rsidR="00D010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0FAE78D" w14:textId="77777777" w:rsidR="001A7853" w:rsidRPr="00D010E6" w:rsidRDefault="001A7853" w:rsidP="000D764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491EA42" w14:textId="77777777" w:rsidR="000D7646" w:rsidRPr="00607736" w:rsidRDefault="000D7646" w:rsidP="000D764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736">
              <w:rPr>
                <w:rFonts w:ascii="Arial" w:hAnsi="Arial" w:cs="Arial"/>
                <w:sz w:val="18"/>
                <w:szCs w:val="18"/>
              </w:rPr>
              <w:t>* O Presidente profere voto exclusivamente em caso de empate em votação (art. 149, VII, do Regimento Interno CAU/SC).</w:t>
            </w:r>
          </w:p>
        </w:tc>
      </w:tr>
      <w:tr w:rsidR="000D7646" w:rsidRPr="0092677D" w14:paraId="40A4C545" w14:textId="77777777" w:rsidTr="006400A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7893294F" w14:textId="77777777" w:rsidR="000D7646" w:rsidRPr="00D010E6" w:rsidRDefault="000D7646" w:rsidP="006400A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010E6">
              <w:rPr>
                <w:rFonts w:ascii="Arial" w:hAnsi="Arial" w:cs="Arial"/>
                <w:sz w:val="22"/>
                <w:szCs w:val="22"/>
              </w:rPr>
              <w:t>(</w:t>
            </w:r>
            <w:r w:rsidR="009467E3">
              <w:rPr>
                <w:rFonts w:ascii="Arial" w:hAnsi="Arial" w:cs="Arial"/>
                <w:sz w:val="22"/>
                <w:szCs w:val="22"/>
              </w:rPr>
              <w:t>17</w:t>
            </w:r>
            <w:r w:rsidRPr="00D010E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010E6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010E6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010E6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010E6">
              <w:rPr>
                <w:rFonts w:ascii="Arial" w:hAnsi="Arial" w:cs="Arial"/>
                <w:sz w:val="22"/>
                <w:szCs w:val="22"/>
              </w:rPr>
              <w:t>(</w:t>
            </w:r>
            <w:r w:rsidR="009467E3">
              <w:rPr>
                <w:rFonts w:ascii="Arial" w:hAnsi="Arial" w:cs="Arial"/>
                <w:sz w:val="22"/>
                <w:szCs w:val="22"/>
              </w:rPr>
              <w:t>17</w:t>
            </w:r>
            <w:r w:rsidRPr="00D01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D7646" w:rsidRPr="0092677D" w14:paraId="42A05494" w14:textId="77777777" w:rsidTr="006400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C30AE6D" w14:textId="77777777" w:rsidR="000D7646" w:rsidRPr="00D010E6" w:rsidRDefault="000D7646" w:rsidP="006400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010E6">
              <w:rPr>
                <w:rFonts w:ascii="Arial" w:hAnsi="Arial" w:cs="Arial"/>
                <w:sz w:val="22"/>
                <w:szCs w:val="22"/>
              </w:rPr>
              <w:t>-.</w:t>
            </w:r>
          </w:p>
        </w:tc>
      </w:tr>
      <w:tr w:rsidR="000D7646" w:rsidRPr="00B60BA9" w14:paraId="67CC392A" w14:textId="77777777" w:rsidTr="006400A7">
        <w:trPr>
          <w:trHeight w:val="67"/>
        </w:trPr>
        <w:tc>
          <w:tcPr>
            <w:tcW w:w="4382" w:type="dxa"/>
            <w:shd w:val="clear" w:color="auto" w:fill="D9D9D9"/>
          </w:tcPr>
          <w:p w14:paraId="1BD98876" w14:textId="77777777" w:rsidR="000D7646" w:rsidRPr="00D010E6" w:rsidRDefault="000D7646" w:rsidP="006400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010E6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10E6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0354D06B" w14:textId="77777777" w:rsidR="000D7646" w:rsidRPr="00D010E6" w:rsidRDefault="000D7646" w:rsidP="006400A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010E6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D010E6">
              <w:rPr>
                <w:rFonts w:ascii="Arial" w:hAnsi="Arial" w:cs="Arial"/>
                <w:sz w:val="22"/>
                <w:szCs w:val="22"/>
              </w:rPr>
              <w:t>Presidente Carlos Alberto Barbosa de Souza</w:t>
            </w:r>
          </w:p>
        </w:tc>
      </w:tr>
    </w:tbl>
    <w:p w14:paraId="20B9E51E" w14:textId="77777777" w:rsidR="00D3093D" w:rsidRDefault="00D3093D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69766C0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67FA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94D85BA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A364" w14:textId="77777777" w:rsidR="005A3F99" w:rsidRDefault="005A3F99">
      <w:r>
        <w:separator/>
      </w:r>
    </w:p>
  </w:endnote>
  <w:endnote w:type="continuationSeparator" w:id="0">
    <w:p w14:paraId="498A586E" w14:textId="77777777" w:rsidR="005A3F99" w:rsidRDefault="005A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4D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72C565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55ADFC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B052F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B052F5">
          <w:rPr>
            <w:rFonts w:ascii="Arial" w:hAnsi="Arial" w:cs="Arial"/>
            <w:noProof/>
            <w:sz w:val="18"/>
            <w:szCs w:val="18"/>
          </w:rPr>
          <w:t>5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0089F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2AAB" w14:textId="77777777" w:rsidR="005A3F99" w:rsidRDefault="005A3F99">
      <w:r>
        <w:separator/>
      </w:r>
    </w:p>
  </w:footnote>
  <w:footnote w:type="continuationSeparator" w:id="0">
    <w:p w14:paraId="76C11647" w14:textId="77777777" w:rsidR="005A3F99" w:rsidRDefault="005A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672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13A89B" wp14:editId="59381D9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8D34D05" wp14:editId="3D3E90A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325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43F6C32" wp14:editId="30268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646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7853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93B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06F9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1AA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1D47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4A8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1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3F9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6E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07736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9C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0376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7E3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52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39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B7A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0E6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1C3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0BC1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4EAE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1E9C-F54D-41D8-9A15-9C12CC4A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33</cp:revision>
  <cp:lastPrinted>2024-07-15T15:03:00Z</cp:lastPrinted>
  <dcterms:created xsi:type="dcterms:W3CDTF">2022-10-25T14:01:00Z</dcterms:created>
  <dcterms:modified xsi:type="dcterms:W3CDTF">2024-07-15T15:03:00Z</dcterms:modified>
</cp:coreProperties>
</file>