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4200A0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PORTARIA </w:t>
      </w:r>
      <w:r w:rsidR="007C0173"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>ORDINATÓRIA</w:t>
      </w:r>
      <w:r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Nº </w:t>
      </w:r>
      <w:r w:rsidR="00374EB8">
        <w:rPr>
          <w:rFonts w:ascii="Arial" w:eastAsia="Cambria" w:hAnsi="Arial" w:cs="Arial"/>
          <w:b/>
          <w:bCs/>
          <w:sz w:val="24"/>
          <w:szCs w:val="24"/>
          <w:lang w:eastAsia="pt-BR"/>
        </w:rPr>
        <w:t>039</w:t>
      </w:r>
      <w:r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, </w:t>
      </w:r>
      <w:r w:rsidRPr="004200A0">
        <w:rPr>
          <w:rFonts w:ascii="Arial" w:eastAsia="Cambria" w:hAnsi="Arial" w:cs="Arial"/>
          <w:b/>
          <w:sz w:val="24"/>
          <w:szCs w:val="24"/>
          <w:lang w:eastAsia="pt-BR"/>
        </w:rPr>
        <w:t xml:space="preserve">DE </w:t>
      </w:r>
      <w:r w:rsidR="00887244" w:rsidRPr="004200A0">
        <w:rPr>
          <w:rFonts w:ascii="Arial" w:eastAsia="Cambria" w:hAnsi="Arial" w:cs="Arial"/>
          <w:b/>
          <w:sz w:val="24"/>
          <w:szCs w:val="24"/>
          <w:lang w:eastAsia="pt-BR"/>
        </w:rPr>
        <w:t>28</w:t>
      </w:r>
      <w:r w:rsidR="004074FC" w:rsidRPr="004200A0">
        <w:rPr>
          <w:rFonts w:ascii="Arial" w:eastAsia="Cambria" w:hAnsi="Arial" w:cs="Arial"/>
          <w:b/>
          <w:sz w:val="24"/>
          <w:szCs w:val="24"/>
          <w:lang w:eastAsia="pt-BR"/>
        </w:rPr>
        <w:t xml:space="preserve"> DE </w:t>
      </w:r>
      <w:r w:rsidR="00E00A7D" w:rsidRPr="004200A0">
        <w:rPr>
          <w:rFonts w:ascii="Arial" w:eastAsia="Cambria" w:hAnsi="Arial" w:cs="Arial"/>
          <w:b/>
          <w:sz w:val="24"/>
          <w:szCs w:val="24"/>
          <w:lang w:eastAsia="pt-BR"/>
        </w:rPr>
        <w:t>JUNHO</w:t>
      </w:r>
      <w:r w:rsidR="004074FC" w:rsidRPr="004200A0">
        <w:rPr>
          <w:rFonts w:ascii="Arial" w:eastAsia="Cambria" w:hAnsi="Arial" w:cs="Arial"/>
          <w:b/>
          <w:sz w:val="24"/>
          <w:szCs w:val="24"/>
          <w:lang w:eastAsia="pt-BR"/>
        </w:rPr>
        <w:t xml:space="preserve"> </w:t>
      </w:r>
      <w:r w:rsidR="001C36CE"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>DE 20</w:t>
      </w:r>
      <w:r w:rsidR="000F7620"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>2</w:t>
      </w:r>
      <w:r w:rsidR="00E00A7D"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>4</w:t>
      </w:r>
      <w:r w:rsidR="000F7620"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t>.</w:t>
      </w:r>
      <w:r w:rsidR="00784FED" w:rsidRPr="004200A0">
        <w:rPr>
          <w:rFonts w:ascii="Arial" w:eastAsia="Cambria" w:hAnsi="Arial" w:cs="Arial"/>
          <w:b/>
          <w:bCs/>
          <w:sz w:val="24"/>
          <w:szCs w:val="24"/>
          <w:lang w:eastAsia="pt-BR"/>
        </w:rPr>
        <w:br/>
      </w:r>
    </w:p>
    <w:p w:rsidR="00C52324" w:rsidRPr="004200A0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  <w:r w:rsidRPr="004200A0">
        <w:rPr>
          <w:rFonts w:ascii="Arial" w:eastAsia="Cambria" w:hAnsi="Arial" w:cs="Arial"/>
          <w:sz w:val="24"/>
          <w:szCs w:val="24"/>
          <w:lang w:eastAsia="pt-BR"/>
        </w:rPr>
        <w:t xml:space="preserve">Dispõe sobre a </w:t>
      </w:r>
      <w:r w:rsidR="000023FA" w:rsidRPr="004200A0">
        <w:rPr>
          <w:rFonts w:ascii="Arial" w:eastAsia="Cambria" w:hAnsi="Arial" w:cs="Arial"/>
          <w:sz w:val="24"/>
          <w:szCs w:val="24"/>
          <w:lang w:eastAsia="pt-BR"/>
        </w:rPr>
        <w:t>destituição</w:t>
      </w:r>
      <w:r w:rsidRPr="004200A0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E00A7D" w:rsidRPr="004200A0">
        <w:rPr>
          <w:rFonts w:ascii="Arial" w:eastAsia="Cambria" w:hAnsi="Arial" w:cs="Arial"/>
          <w:sz w:val="24"/>
          <w:szCs w:val="24"/>
          <w:lang w:eastAsia="pt-BR"/>
        </w:rPr>
        <w:t>da Analista Administrativa e Financeira Helen Germann Patricio</w:t>
      </w:r>
      <w:r w:rsidR="000023FA" w:rsidRPr="004200A0">
        <w:rPr>
          <w:rFonts w:ascii="Arial" w:eastAsia="Cambria" w:hAnsi="Arial" w:cs="Arial"/>
          <w:sz w:val="24"/>
          <w:szCs w:val="24"/>
          <w:lang w:eastAsia="pt-BR"/>
        </w:rPr>
        <w:t xml:space="preserve"> da função gratificada de </w:t>
      </w:r>
      <w:r w:rsidR="00E00A7D" w:rsidRPr="004200A0">
        <w:rPr>
          <w:rFonts w:ascii="Arial" w:eastAsia="Cambria" w:hAnsi="Arial" w:cs="Arial"/>
          <w:sz w:val="24"/>
          <w:szCs w:val="24"/>
          <w:lang w:eastAsia="pt-BR"/>
        </w:rPr>
        <w:t>Coordenadora de Gestão de Pessoas</w:t>
      </w:r>
      <w:r w:rsidR="0009698B" w:rsidRPr="004200A0">
        <w:rPr>
          <w:rFonts w:ascii="Arial" w:eastAsia="Cambria" w:hAnsi="Arial" w:cs="Arial"/>
          <w:sz w:val="24"/>
          <w:szCs w:val="24"/>
          <w:lang w:eastAsia="pt-BR"/>
        </w:rPr>
        <w:t xml:space="preserve"> do CAU/SC.</w:t>
      </w:r>
    </w:p>
    <w:p w:rsidR="00784FED" w:rsidRPr="004200A0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926B0D" w:rsidRPr="004200A0" w:rsidRDefault="00E00A7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>O</w:t>
      </w:r>
      <w:r w:rsidR="00C52324" w:rsidRPr="004200A0">
        <w:rPr>
          <w:rFonts w:ascii="Arial" w:eastAsia="Cambria" w:hAnsi="Arial" w:cs="Arial"/>
          <w:sz w:val="24"/>
          <w:szCs w:val="24"/>
        </w:rPr>
        <w:t xml:space="preserve"> </w:t>
      </w:r>
      <w:r w:rsidR="00784FED" w:rsidRPr="004200A0">
        <w:rPr>
          <w:rFonts w:ascii="Arial" w:eastAsia="Cambria" w:hAnsi="Arial" w:cs="Arial"/>
          <w:sz w:val="24"/>
          <w:szCs w:val="24"/>
        </w:rPr>
        <w:t>Presidente do Conselho de Arquitetura e Urbanismo de Santa Catarina, no uso das atribuições que lhe conferem o ar</w:t>
      </w:r>
      <w:r w:rsidR="00175895" w:rsidRPr="004200A0">
        <w:rPr>
          <w:rFonts w:ascii="Arial" w:eastAsia="Cambria" w:hAnsi="Arial" w:cs="Arial"/>
          <w:sz w:val="24"/>
          <w:szCs w:val="24"/>
        </w:rPr>
        <w:t xml:space="preserve">t. 35, III da Lei 12.378/2010 e </w:t>
      </w:r>
      <w:r w:rsidR="00784FED" w:rsidRPr="004200A0">
        <w:rPr>
          <w:rFonts w:ascii="Arial" w:eastAsia="Cambria" w:hAnsi="Arial" w:cs="Arial"/>
          <w:sz w:val="24"/>
          <w:szCs w:val="24"/>
        </w:rPr>
        <w:t>o art.</w:t>
      </w:r>
      <w:r w:rsidR="005F63EC" w:rsidRPr="004200A0">
        <w:rPr>
          <w:rFonts w:ascii="Arial" w:eastAsia="Cambria" w:hAnsi="Arial" w:cs="Arial"/>
          <w:sz w:val="24"/>
          <w:szCs w:val="24"/>
        </w:rPr>
        <w:t xml:space="preserve"> </w:t>
      </w:r>
      <w:r w:rsidR="008A39CA" w:rsidRPr="004200A0">
        <w:rPr>
          <w:rFonts w:ascii="Arial" w:eastAsia="Cambria" w:hAnsi="Arial" w:cs="Arial"/>
          <w:sz w:val="24"/>
          <w:szCs w:val="24"/>
        </w:rPr>
        <w:t>33 da D</w:t>
      </w:r>
      <w:r w:rsidR="00175895" w:rsidRPr="004200A0">
        <w:rPr>
          <w:rFonts w:ascii="Arial" w:eastAsia="Cambria" w:hAnsi="Arial" w:cs="Arial"/>
          <w:sz w:val="24"/>
          <w:szCs w:val="24"/>
        </w:rPr>
        <w:t>eliberação Plenária nº 161 de 14 de julho de 2017.</w:t>
      </w:r>
    </w:p>
    <w:p w:rsidR="00D54A16" w:rsidRPr="004200A0" w:rsidRDefault="00D54A16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>Considera</w:t>
      </w:r>
      <w:r w:rsidR="00887244" w:rsidRPr="004200A0">
        <w:rPr>
          <w:rFonts w:ascii="Arial" w:eastAsia="Cambria" w:hAnsi="Arial" w:cs="Arial"/>
          <w:sz w:val="24"/>
          <w:szCs w:val="24"/>
        </w:rPr>
        <w:t xml:space="preserve">ndo a Portaria Ordinatória nº </w:t>
      </w:r>
      <w:r w:rsidR="00E00A7D" w:rsidRPr="004200A0">
        <w:rPr>
          <w:rFonts w:ascii="Arial" w:eastAsia="Cambria" w:hAnsi="Arial" w:cs="Arial"/>
          <w:sz w:val="24"/>
          <w:szCs w:val="24"/>
        </w:rPr>
        <w:t>015</w:t>
      </w:r>
      <w:r w:rsidRPr="004200A0">
        <w:rPr>
          <w:rFonts w:ascii="Arial" w:eastAsia="Cambria" w:hAnsi="Arial" w:cs="Arial"/>
          <w:sz w:val="24"/>
          <w:szCs w:val="24"/>
        </w:rPr>
        <w:t xml:space="preserve"> de </w:t>
      </w:r>
      <w:r w:rsidR="00E00A7D" w:rsidRPr="004200A0">
        <w:rPr>
          <w:rFonts w:ascii="Arial" w:eastAsia="Cambria" w:hAnsi="Arial" w:cs="Arial"/>
          <w:sz w:val="24"/>
          <w:szCs w:val="24"/>
        </w:rPr>
        <w:t>30 de abril de 2019</w:t>
      </w:r>
      <w:r w:rsidRPr="004200A0">
        <w:rPr>
          <w:rFonts w:ascii="Arial" w:eastAsia="Cambria" w:hAnsi="Arial" w:cs="Arial"/>
          <w:sz w:val="24"/>
          <w:szCs w:val="24"/>
        </w:rPr>
        <w:t>.</w:t>
      </w:r>
    </w:p>
    <w:p w:rsidR="00784FED" w:rsidRPr="004200A0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 xml:space="preserve">RESOLVE </w:t>
      </w:r>
    </w:p>
    <w:p w:rsidR="00632B63" w:rsidRPr="004200A0" w:rsidRDefault="00632B63" w:rsidP="00632B63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 xml:space="preserve">Art. 1° - </w:t>
      </w:r>
      <w:r w:rsidR="00175895" w:rsidRPr="004200A0">
        <w:rPr>
          <w:rFonts w:ascii="Arial" w:eastAsia="Cambria" w:hAnsi="Arial" w:cs="Arial"/>
          <w:sz w:val="24"/>
          <w:szCs w:val="24"/>
        </w:rPr>
        <w:t>Destituir</w:t>
      </w:r>
      <w:r w:rsidRPr="004200A0">
        <w:rPr>
          <w:rFonts w:ascii="Arial" w:eastAsia="Cambria" w:hAnsi="Arial" w:cs="Arial"/>
          <w:sz w:val="24"/>
          <w:szCs w:val="24"/>
        </w:rPr>
        <w:t xml:space="preserve">, na data de </w:t>
      </w:r>
      <w:r w:rsidR="00887244" w:rsidRPr="004200A0">
        <w:rPr>
          <w:rFonts w:ascii="Arial" w:eastAsia="Cambria" w:hAnsi="Arial" w:cs="Arial"/>
          <w:sz w:val="24"/>
          <w:szCs w:val="24"/>
        </w:rPr>
        <w:t>30</w:t>
      </w:r>
      <w:r w:rsidR="00601626" w:rsidRPr="004200A0">
        <w:rPr>
          <w:rFonts w:ascii="Arial" w:eastAsia="Cambria" w:hAnsi="Arial" w:cs="Arial"/>
          <w:sz w:val="24"/>
          <w:szCs w:val="24"/>
        </w:rPr>
        <w:t xml:space="preserve"> de</w:t>
      </w:r>
      <w:r w:rsidR="000F7620" w:rsidRPr="004200A0">
        <w:rPr>
          <w:rFonts w:ascii="Arial" w:eastAsia="Cambria" w:hAnsi="Arial" w:cs="Arial"/>
          <w:sz w:val="24"/>
          <w:szCs w:val="24"/>
        </w:rPr>
        <w:t xml:space="preserve"> </w:t>
      </w:r>
      <w:r w:rsidR="00E00A7D" w:rsidRPr="004200A0">
        <w:rPr>
          <w:rFonts w:ascii="Arial" w:eastAsia="Cambria" w:hAnsi="Arial" w:cs="Arial"/>
          <w:sz w:val="24"/>
          <w:szCs w:val="24"/>
        </w:rPr>
        <w:t xml:space="preserve">junho </w:t>
      </w:r>
      <w:r w:rsidR="00AA49EB" w:rsidRPr="004200A0">
        <w:rPr>
          <w:rFonts w:ascii="Arial" w:eastAsia="Cambria" w:hAnsi="Arial" w:cs="Arial"/>
          <w:sz w:val="24"/>
          <w:szCs w:val="24"/>
        </w:rPr>
        <w:t>de 202</w:t>
      </w:r>
      <w:r w:rsidR="00E00A7D" w:rsidRPr="004200A0">
        <w:rPr>
          <w:rFonts w:ascii="Arial" w:eastAsia="Cambria" w:hAnsi="Arial" w:cs="Arial"/>
          <w:sz w:val="24"/>
          <w:szCs w:val="24"/>
        </w:rPr>
        <w:t>4, a</w:t>
      </w:r>
      <w:r w:rsidR="0009698B" w:rsidRPr="004200A0">
        <w:rPr>
          <w:rFonts w:ascii="Arial" w:eastAsia="Cambria" w:hAnsi="Arial" w:cs="Arial"/>
          <w:sz w:val="24"/>
          <w:szCs w:val="24"/>
        </w:rPr>
        <w:t xml:space="preserve"> </w:t>
      </w:r>
      <w:r w:rsidR="00E00A7D" w:rsidRPr="004200A0">
        <w:rPr>
          <w:rFonts w:ascii="Arial" w:eastAsia="Cambria" w:hAnsi="Arial" w:cs="Arial"/>
          <w:sz w:val="24"/>
          <w:szCs w:val="24"/>
          <w:lang w:eastAsia="pt-BR"/>
        </w:rPr>
        <w:t>Analista Administrativa e Financeira Helen Germann Patricio da função gratificada de Coordenadora de Gestão de Pessoas</w:t>
      </w:r>
      <w:r w:rsidR="00887244" w:rsidRPr="004200A0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175895" w:rsidRPr="004200A0">
        <w:rPr>
          <w:rFonts w:ascii="Arial" w:eastAsia="Cambria" w:hAnsi="Arial" w:cs="Arial"/>
          <w:sz w:val="24"/>
          <w:szCs w:val="24"/>
          <w:lang w:eastAsia="pt-BR"/>
        </w:rPr>
        <w:t>do</w:t>
      </w:r>
      <w:r w:rsidRPr="004200A0">
        <w:rPr>
          <w:rFonts w:ascii="Arial" w:eastAsia="Cambria" w:hAnsi="Arial" w:cs="Arial"/>
          <w:sz w:val="24"/>
          <w:szCs w:val="24"/>
        </w:rPr>
        <w:t xml:space="preserve"> Conselho de Arquitetura e Urbanismo de Santa Catarina. </w:t>
      </w:r>
    </w:p>
    <w:p w:rsidR="00632B63" w:rsidRPr="004200A0" w:rsidRDefault="00632B63" w:rsidP="00632B63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 xml:space="preserve">Art. 2º - Ficam revogadas quaisquer disposições em contrário. </w:t>
      </w:r>
    </w:p>
    <w:p w:rsidR="00632B63" w:rsidRPr="004200A0" w:rsidRDefault="00632B63" w:rsidP="00632B63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 xml:space="preserve">Art. 3º - Esta Portaria entra em vigor </w:t>
      </w:r>
      <w:r w:rsidR="001355B3" w:rsidRPr="004200A0">
        <w:rPr>
          <w:rFonts w:ascii="Arial" w:eastAsia="Cambria" w:hAnsi="Arial" w:cs="Arial"/>
          <w:sz w:val="24"/>
          <w:szCs w:val="24"/>
        </w:rPr>
        <w:t xml:space="preserve">em </w:t>
      </w:r>
      <w:r w:rsidR="00887244" w:rsidRPr="004200A0">
        <w:rPr>
          <w:rFonts w:ascii="Arial" w:eastAsia="Cambria" w:hAnsi="Arial" w:cs="Arial"/>
          <w:sz w:val="24"/>
          <w:szCs w:val="24"/>
        </w:rPr>
        <w:t>30</w:t>
      </w:r>
      <w:r w:rsidR="00601626" w:rsidRPr="004200A0">
        <w:rPr>
          <w:rFonts w:ascii="Arial" w:eastAsia="Cambria" w:hAnsi="Arial" w:cs="Arial"/>
          <w:sz w:val="24"/>
          <w:szCs w:val="24"/>
        </w:rPr>
        <w:t xml:space="preserve"> de</w:t>
      </w:r>
      <w:r w:rsidR="000F7620" w:rsidRPr="004200A0">
        <w:rPr>
          <w:rFonts w:ascii="Arial" w:eastAsia="Cambria" w:hAnsi="Arial" w:cs="Arial"/>
          <w:sz w:val="24"/>
          <w:szCs w:val="24"/>
        </w:rPr>
        <w:t xml:space="preserve"> </w:t>
      </w:r>
      <w:r w:rsidR="00E00A7D" w:rsidRPr="004200A0">
        <w:rPr>
          <w:rFonts w:ascii="Arial" w:eastAsia="Cambria" w:hAnsi="Arial" w:cs="Arial"/>
          <w:sz w:val="24"/>
          <w:szCs w:val="24"/>
        </w:rPr>
        <w:t>junho</w:t>
      </w:r>
      <w:r w:rsidR="00601626" w:rsidRPr="004200A0">
        <w:rPr>
          <w:rFonts w:ascii="Arial" w:eastAsia="Cambria" w:hAnsi="Arial" w:cs="Arial"/>
          <w:sz w:val="24"/>
          <w:szCs w:val="24"/>
        </w:rPr>
        <w:t xml:space="preserve"> de </w:t>
      </w:r>
      <w:r w:rsidR="00AA49EB" w:rsidRPr="004200A0">
        <w:rPr>
          <w:rFonts w:ascii="Arial" w:eastAsia="Cambria" w:hAnsi="Arial" w:cs="Arial"/>
          <w:sz w:val="24"/>
          <w:szCs w:val="24"/>
        </w:rPr>
        <w:t>202</w:t>
      </w:r>
      <w:r w:rsidR="00E00A7D" w:rsidRPr="004200A0">
        <w:rPr>
          <w:rFonts w:ascii="Arial" w:eastAsia="Cambria" w:hAnsi="Arial" w:cs="Arial"/>
          <w:sz w:val="24"/>
          <w:szCs w:val="24"/>
        </w:rPr>
        <w:t>4</w:t>
      </w:r>
      <w:r w:rsidR="00AA49EB" w:rsidRPr="004200A0">
        <w:rPr>
          <w:rFonts w:ascii="Arial" w:eastAsia="Cambria" w:hAnsi="Arial" w:cs="Arial"/>
          <w:sz w:val="24"/>
          <w:szCs w:val="24"/>
        </w:rPr>
        <w:t>.</w:t>
      </w:r>
    </w:p>
    <w:p w:rsidR="00784FED" w:rsidRPr="004200A0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784FED" w:rsidRPr="004200A0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>Cumpra-se.</w:t>
      </w:r>
    </w:p>
    <w:p w:rsidR="004200A0" w:rsidRPr="004200A0" w:rsidRDefault="004200A0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</w:p>
    <w:p w:rsidR="00E00A7D" w:rsidRPr="004200A0" w:rsidRDefault="00E00A7D" w:rsidP="004200A0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E00A7D" w:rsidRPr="004200A0" w:rsidRDefault="00E00A7D" w:rsidP="004200A0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784FED" w:rsidRPr="004200A0" w:rsidRDefault="00784FED" w:rsidP="004200A0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>___________</w:t>
      </w:r>
      <w:r w:rsidR="004200A0">
        <w:rPr>
          <w:rFonts w:ascii="Arial" w:eastAsia="Cambria" w:hAnsi="Arial" w:cs="Arial"/>
          <w:sz w:val="24"/>
          <w:szCs w:val="24"/>
        </w:rPr>
        <w:t>_______________________________</w:t>
      </w:r>
    </w:p>
    <w:p w:rsidR="00E00A7D" w:rsidRPr="004200A0" w:rsidRDefault="00E00A7D" w:rsidP="004200A0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>Carlos Alberto Barbosa de Souza</w:t>
      </w:r>
    </w:p>
    <w:p w:rsidR="00E00A7D" w:rsidRPr="004200A0" w:rsidRDefault="00E00A7D" w:rsidP="004200A0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lastRenderedPageBreak/>
        <w:t xml:space="preserve">Arquiteto e Urbanista </w:t>
      </w:r>
    </w:p>
    <w:p w:rsidR="00E00A7D" w:rsidRPr="004200A0" w:rsidRDefault="00E00A7D" w:rsidP="004200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00A0">
        <w:rPr>
          <w:rFonts w:ascii="Arial" w:eastAsia="Cambria" w:hAnsi="Arial" w:cs="Arial"/>
          <w:sz w:val="24"/>
          <w:szCs w:val="24"/>
        </w:rPr>
        <w:t>Presidente do CAU/SC</w:t>
      </w:r>
      <w:r w:rsidRPr="004200A0">
        <w:rPr>
          <w:rFonts w:ascii="Arial" w:eastAsia="Cambria" w:hAnsi="Arial" w:cs="Arial"/>
          <w:sz w:val="24"/>
          <w:szCs w:val="24"/>
        </w:rPr>
        <w:cr/>
      </w:r>
    </w:p>
    <w:p w:rsidR="004074FC" w:rsidRPr="007F034A" w:rsidRDefault="004074FC" w:rsidP="00E00A7D">
      <w:pPr>
        <w:spacing w:after="0" w:line="240" w:lineRule="auto"/>
        <w:jc w:val="center"/>
        <w:rPr>
          <w:rFonts w:ascii="Arial" w:hAnsi="Arial" w:cs="Arial"/>
        </w:rPr>
      </w:pPr>
    </w:p>
    <w:sectPr w:rsidR="004074FC" w:rsidRPr="007F034A" w:rsidSect="00B87883">
      <w:headerReference w:type="default" r:id="rId7"/>
      <w:footerReference w:type="even" r:id="rId8"/>
      <w:footerReference w:type="default" r:id="rId9"/>
      <w:pgSz w:w="11906" w:h="16838"/>
      <w:pgMar w:top="2127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D3" w:rsidRDefault="00FA6DD3" w:rsidP="00480328">
      <w:pPr>
        <w:spacing w:after="0" w:line="240" w:lineRule="auto"/>
      </w:pPr>
      <w:r>
        <w:separator/>
      </w:r>
    </w:p>
  </w:endnote>
  <w:endnote w:type="continuationSeparator" w:id="0">
    <w:p w:rsidR="00FA6DD3" w:rsidRDefault="00FA6DD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87883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81" name="Imagem 8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82" name="Imagem 8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87883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D3" w:rsidRDefault="00FA6DD3" w:rsidP="00480328">
      <w:pPr>
        <w:spacing w:after="0" w:line="240" w:lineRule="auto"/>
      </w:pPr>
      <w:r>
        <w:separator/>
      </w:r>
    </w:p>
  </w:footnote>
  <w:footnote w:type="continuationSeparator" w:id="0">
    <w:p w:rsidR="00FA6DD3" w:rsidRDefault="00FA6DD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87883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23FA"/>
    <w:rsid w:val="000225FC"/>
    <w:rsid w:val="00060D88"/>
    <w:rsid w:val="00064F98"/>
    <w:rsid w:val="0009698B"/>
    <w:rsid w:val="000B4D46"/>
    <w:rsid w:val="000D0A2F"/>
    <w:rsid w:val="000E0C5B"/>
    <w:rsid w:val="000E153B"/>
    <w:rsid w:val="000E47C0"/>
    <w:rsid w:val="000E6DF2"/>
    <w:rsid w:val="000E7675"/>
    <w:rsid w:val="000E7BEF"/>
    <w:rsid w:val="000F559C"/>
    <w:rsid w:val="000F7620"/>
    <w:rsid w:val="0010392B"/>
    <w:rsid w:val="001079E5"/>
    <w:rsid w:val="00113CBD"/>
    <w:rsid w:val="00123A83"/>
    <w:rsid w:val="0012781C"/>
    <w:rsid w:val="00127F68"/>
    <w:rsid w:val="001355B3"/>
    <w:rsid w:val="00141A83"/>
    <w:rsid w:val="00143CB8"/>
    <w:rsid w:val="00160A99"/>
    <w:rsid w:val="00166853"/>
    <w:rsid w:val="00175895"/>
    <w:rsid w:val="001848AD"/>
    <w:rsid w:val="001C36CE"/>
    <w:rsid w:val="002154F3"/>
    <w:rsid w:val="00223E42"/>
    <w:rsid w:val="00224F00"/>
    <w:rsid w:val="002376D7"/>
    <w:rsid w:val="0024303B"/>
    <w:rsid w:val="00291C20"/>
    <w:rsid w:val="002D608A"/>
    <w:rsid w:val="003373C2"/>
    <w:rsid w:val="00374EB8"/>
    <w:rsid w:val="00396A7B"/>
    <w:rsid w:val="003B4522"/>
    <w:rsid w:val="003C2552"/>
    <w:rsid w:val="00402204"/>
    <w:rsid w:val="004074FC"/>
    <w:rsid w:val="0040790A"/>
    <w:rsid w:val="004200A0"/>
    <w:rsid w:val="00421510"/>
    <w:rsid w:val="00425319"/>
    <w:rsid w:val="00430913"/>
    <w:rsid w:val="00480328"/>
    <w:rsid w:val="004F1FF8"/>
    <w:rsid w:val="00510668"/>
    <w:rsid w:val="005248D4"/>
    <w:rsid w:val="00561A66"/>
    <w:rsid w:val="0056613E"/>
    <w:rsid w:val="005804E3"/>
    <w:rsid w:val="005824E3"/>
    <w:rsid w:val="0058544A"/>
    <w:rsid w:val="0059518A"/>
    <w:rsid w:val="005A24C3"/>
    <w:rsid w:val="005C30EC"/>
    <w:rsid w:val="005E6002"/>
    <w:rsid w:val="005F4DCE"/>
    <w:rsid w:val="005F63EC"/>
    <w:rsid w:val="00601626"/>
    <w:rsid w:val="0063192F"/>
    <w:rsid w:val="00632B63"/>
    <w:rsid w:val="00642845"/>
    <w:rsid w:val="00661157"/>
    <w:rsid w:val="0066783D"/>
    <w:rsid w:val="00691DF9"/>
    <w:rsid w:val="006951A6"/>
    <w:rsid w:val="006E77D0"/>
    <w:rsid w:val="00705A32"/>
    <w:rsid w:val="00720E87"/>
    <w:rsid w:val="0074184B"/>
    <w:rsid w:val="00783DF2"/>
    <w:rsid w:val="00784FED"/>
    <w:rsid w:val="007B14D6"/>
    <w:rsid w:val="007C0173"/>
    <w:rsid w:val="007F034A"/>
    <w:rsid w:val="007F05A5"/>
    <w:rsid w:val="00847C02"/>
    <w:rsid w:val="00851192"/>
    <w:rsid w:val="00887244"/>
    <w:rsid w:val="008A39CA"/>
    <w:rsid w:val="008E1249"/>
    <w:rsid w:val="008F7857"/>
    <w:rsid w:val="00906716"/>
    <w:rsid w:val="00926B0D"/>
    <w:rsid w:val="00952B80"/>
    <w:rsid w:val="009716F1"/>
    <w:rsid w:val="00991C98"/>
    <w:rsid w:val="009972E0"/>
    <w:rsid w:val="009C18B3"/>
    <w:rsid w:val="009F1106"/>
    <w:rsid w:val="009F63F4"/>
    <w:rsid w:val="009F7742"/>
    <w:rsid w:val="00A157E7"/>
    <w:rsid w:val="00AA49EB"/>
    <w:rsid w:val="00AD4FC1"/>
    <w:rsid w:val="00AE34FC"/>
    <w:rsid w:val="00B11BF7"/>
    <w:rsid w:val="00B36EA4"/>
    <w:rsid w:val="00B479CE"/>
    <w:rsid w:val="00B60DF2"/>
    <w:rsid w:val="00B6233F"/>
    <w:rsid w:val="00B76045"/>
    <w:rsid w:val="00B84CA4"/>
    <w:rsid w:val="00B87883"/>
    <w:rsid w:val="00BD7C6E"/>
    <w:rsid w:val="00BF546C"/>
    <w:rsid w:val="00C13A64"/>
    <w:rsid w:val="00C278E8"/>
    <w:rsid w:val="00C27E1C"/>
    <w:rsid w:val="00C34102"/>
    <w:rsid w:val="00C45944"/>
    <w:rsid w:val="00C52324"/>
    <w:rsid w:val="00C62031"/>
    <w:rsid w:val="00C930D5"/>
    <w:rsid w:val="00C94AFA"/>
    <w:rsid w:val="00CA6BED"/>
    <w:rsid w:val="00D07F23"/>
    <w:rsid w:val="00D365A4"/>
    <w:rsid w:val="00D45AAB"/>
    <w:rsid w:val="00D54A16"/>
    <w:rsid w:val="00D701E3"/>
    <w:rsid w:val="00D825DE"/>
    <w:rsid w:val="00D84D46"/>
    <w:rsid w:val="00D95585"/>
    <w:rsid w:val="00D968F5"/>
    <w:rsid w:val="00E00A7D"/>
    <w:rsid w:val="00E12886"/>
    <w:rsid w:val="00E24E98"/>
    <w:rsid w:val="00E46731"/>
    <w:rsid w:val="00E641EC"/>
    <w:rsid w:val="00E761A5"/>
    <w:rsid w:val="00EE4337"/>
    <w:rsid w:val="00F45E27"/>
    <w:rsid w:val="00F72130"/>
    <w:rsid w:val="00F721EA"/>
    <w:rsid w:val="00F86DFD"/>
    <w:rsid w:val="00F97958"/>
    <w:rsid w:val="00FA6DD3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34088E"/>
  <w15:chartTrackingRefBased/>
  <w15:docId w15:val="{F21FDBB9-94FF-4725-9FCF-AF496E8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02AD-4626-45CB-9AA9-E6C44D58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6</cp:revision>
  <cp:lastPrinted>2024-06-28T11:51:00Z</cp:lastPrinted>
  <dcterms:created xsi:type="dcterms:W3CDTF">2024-06-28T11:06:00Z</dcterms:created>
  <dcterms:modified xsi:type="dcterms:W3CDTF">2024-06-28T11:52:00Z</dcterms:modified>
</cp:coreProperties>
</file>