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CF" w:rsidRPr="00DD0113" w:rsidRDefault="00F909CF" w:rsidP="00DF58C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t-BR"/>
        </w:rPr>
      </w:pPr>
      <w:r w:rsidRPr="00DD0113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PORTARIA ORDINATÓRIA Nº </w:t>
      </w:r>
      <w:r w:rsidR="00DD0113" w:rsidRPr="00DD0113">
        <w:rPr>
          <w:rFonts w:ascii="Arial" w:eastAsia="Cambria" w:hAnsi="Arial" w:cs="Arial"/>
          <w:b/>
          <w:bCs/>
          <w:sz w:val="24"/>
          <w:szCs w:val="24"/>
          <w:lang w:eastAsia="pt-BR"/>
        </w:rPr>
        <w:t>058</w:t>
      </w:r>
      <w:r w:rsidRPr="00DD0113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, </w:t>
      </w:r>
      <w:r w:rsidRPr="00DD0113">
        <w:rPr>
          <w:rFonts w:ascii="Arial" w:eastAsia="Cambria" w:hAnsi="Arial" w:cs="Arial"/>
          <w:b/>
          <w:sz w:val="24"/>
          <w:szCs w:val="24"/>
          <w:lang w:eastAsia="pt-BR"/>
        </w:rPr>
        <w:t xml:space="preserve">DE </w:t>
      </w:r>
      <w:r w:rsidR="00DD0113" w:rsidRPr="00DD0113">
        <w:rPr>
          <w:rFonts w:ascii="Arial" w:eastAsia="Cambria" w:hAnsi="Arial" w:cs="Arial"/>
          <w:b/>
          <w:sz w:val="24"/>
          <w:szCs w:val="24"/>
          <w:lang w:eastAsia="pt-BR"/>
        </w:rPr>
        <w:t>12</w:t>
      </w:r>
      <w:r w:rsidRPr="00DD0113">
        <w:rPr>
          <w:rFonts w:ascii="Arial" w:eastAsia="Cambria" w:hAnsi="Arial" w:cs="Arial"/>
          <w:b/>
          <w:sz w:val="24"/>
          <w:szCs w:val="24"/>
          <w:lang w:eastAsia="pt-BR"/>
        </w:rPr>
        <w:t xml:space="preserve"> DE </w:t>
      </w:r>
      <w:r w:rsidR="00DD0113" w:rsidRPr="00DD0113">
        <w:rPr>
          <w:rFonts w:ascii="Arial" w:eastAsia="Cambria" w:hAnsi="Arial" w:cs="Arial"/>
          <w:b/>
          <w:sz w:val="24"/>
          <w:szCs w:val="24"/>
          <w:lang w:eastAsia="pt-BR"/>
        </w:rPr>
        <w:t>NOVEMBRO</w:t>
      </w:r>
      <w:r w:rsidRPr="00DD0113">
        <w:rPr>
          <w:rFonts w:ascii="Arial" w:eastAsia="Cambria" w:hAnsi="Arial" w:cs="Arial"/>
          <w:b/>
          <w:sz w:val="24"/>
          <w:szCs w:val="24"/>
          <w:lang w:eastAsia="pt-BR"/>
        </w:rPr>
        <w:t xml:space="preserve"> </w:t>
      </w:r>
      <w:r w:rsidRPr="00DD0113">
        <w:rPr>
          <w:rFonts w:ascii="Arial" w:eastAsia="Cambria" w:hAnsi="Arial" w:cs="Arial"/>
          <w:b/>
          <w:bCs/>
          <w:sz w:val="24"/>
          <w:szCs w:val="24"/>
          <w:lang w:eastAsia="pt-BR"/>
        </w:rPr>
        <w:t>DE 202</w:t>
      </w:r>
      <w:r w:rsidR="00DD0113" w:rsidRPr="00DD0113">
        <w:rPr>
          <w:rFonts w:ascii="Arial" w:eastAsia="Cambria" w:hAnsi="Arial" w:cs="Arial"/>
          <w:b/>
          <w:bCs/>
          <w:sz w:val="24"/>
          <w:szCs w:val="24"/>
          <w:lang w:eastAsia="pt-BR"/>
        </w:rPr>
        <w:t>4</w:t>
      </w:r>
      <w:r w:rsidRPr="00DD0113">
        <w:rPr>
          <w:rFonts w:ascii="Arial" w:eastAsia="Cambria" w:hAnsi="Arial" w:cs="Arial"/>
          <w:b/>
          <w:bCs/>
          <w:sz w:val="24"/>
          <w:szCs w:val="24"/>
          <w:lang w:eastAsia="pt-BR"/>
        </w:rPr>
        <w:t>.</w:t>
      </w:r>
    </w:p>
    <w:p w:rsidR="0066304B" w:rsidRPr="00DD0113" w:rsidRDefault="0066304B" w:rsidP="00DF58C1">
      <w:pPr>
        <w:autoSpaceDE w:val="0"/>
        <w:autoSpaceDN w:val="0"/>
        <w:adjustRightInd w:val="0"/>
        <w:spacing w:before="120" w:after="120" w:line="360" w:lineRule="auto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AF1A9E" w:rsidRPr="00DD0113" w:rsidRDefault="005E635C" w:rsidP="00DF58C1">
      <w:pPr>
        <w:pStyle w:val="Corpodetexto"/>
        <w:ind w:left="4961" w:right="108"/>
        <w:jc w:val="both"/>
        <w:rPr>
          <w:rFonts w:ascii="Arial" w:hAnsi="Arial" w:cs="Arial"/>
        </w:rPr>
      </w:pPr>
      <w:r w:rsidRPr="00DD0113">
        <w:rPr>
          <w:rFonts w:ascii="Arial" w:eastAsia="Cambria" w:hAnsi="Arial" w:cs="Arial"/>
        </w:rPr>
        <w:t>Dispõe sobr</w:t>
      </w:r>
      <w:r w:rsidR="00231D29" w:rsidRPr="00DD0113">
        <w:rPr>
          <w:rFonts w:ascii="Arial" w:eastAsia="Cambria" w:hAnsi="Arial" w:cs="Arial"/>
        </w:rPr>
        <w:t>e</w:t>
      </w:r>
      <w:r w:rsidR="00AC3C05" w:rsidRPr="00DD0113">
        <w:rPr>
          <w:rFonts w:ascii="Arial" w:eastAsia="Cambria" w:hAnsi="Arial" w:cs="Arial"/>
        </w:rPr>
        <w:t xml:space="preserve"> </w:t>
      </w:r>
      <w:r w:rsidR="00231D29" w:rsidRPr="00DD0113">
        <w:rPr>
          <w:rFonts w:ascii="Arial" w:eastAsia="Cambria" w:hAnsi="Arial" w:cs="Arial"/>
        </w:rPr>
        <w:t xml:space="preserve">a </w:t>
      </w:r>
      <w:r w:rsidR="00457242" w:rsidRPr="00DD0113">
        <w:rPr>
          <w:rFonts w:ascii="Arial" w:hAnsi="Arial" w:cs="Arial"/>
        </w:rPr>
        <w:t xml:space="preserve">instituição </w:t>
      </w:r>
      <w:r w:rsidR="00AF1A9E" w:rsidRPr="00DD0113">
        <w:rPr>
          <w:rFonts w:ascii="Arial" w:hAnsi="Arial" w:cs="Arial"/>
        </w:rPr>
        <w:t>d</w:t>
      </w:r>
      <w:r w:rsidR="00457242" w:rsidRPr="00DD0113">
        <w:rPr>
          <w:rFonts w:ascii="Arial" w:hAnsi="Arial" w:cs="Arial"/>
        </w:rPr>
        <w:t>e comissão de c</w:t>
      </w:r>
      <w:r w:rsidR="00231D29" w:rsidRPr="00DD0113">
        <w:rPr>
          <w:rFonts w:ascii="Arial" w:hAnsi="Arial" w:cs="Arial"/>
        </w:rPr>
        <w:t>ontratação</w:t>
      </w:r>
      <w:r w:rsidR="00AF1A9E" w:rsidRPr="00DD0113">
        <w:rPr>
          <w:rFonts w:ascii="Arial" w:hAnsi="Arial" w:cs="Arial"/>
        </w:rPr>
        <w:t xml:space="preserve"> </w:t>
      </w:r>
      <w:r w:rsidR="0077403C" w:rsidRPr="00DD0113">
        <w:rPr>
          <w:rFonts w:ascii="Arial" w:hAnsi="Arial" w:cs="Arial"/>
        </w:rPr>
        <w:t xml:space="preserve">de </w:t>
      </w:r>
      <w:r w:rsidR="00457242" w:rsidRPr="00DD0113">
        <w:rPr>
          <w:rFonts w:ascii="Arial" w:hAnsi="Arial" w:cs="Arial"/>
        </w:rPr>
        <w:t>serviços de publicidade e propaganda pelo</w:t>
      </w:r>
      <w:r w:rsidR="006A12D7" w:rsidRPr="00DD0113">
        <w:rPr>
          <w:rFonts w:ascii="Arial" w:hAnsi="Arial" w:cs="Arial"/>
        </w:rPr>
        <w:t xml:space="preserve"> </w:t>
      </w:r>
      <w:r w:rsidR="00372B60" w:rsidRPr="00DD0113">
        <w:rPr>
          <w:rFonts w:ascii="Arial" w:hAnsi="Arial" w:cs="Arial"/>
        </w:rPr>
        <w:t>CAU/SC</w:t>
      </w:r>
      <w:r w:rsidR="00AF1A9E" w:rsidRPr="00DD0113">
        <w:rPr>
          <w:rFonts w:ascii="Arial" w:hAnsi="Arial" w:cs="Arial"/>
        </w:rPr>
        <w:t>.</w:t>
      </w:r>
    </w:p>
    <w:p w:rsidR="00784FED" w:rsidRPr="00DD0113" w:rsidRDefault="00784FED" w:rsidP="00DF58C1">
      <w:pPr>
        <w:autoSpaceDE w:val="0"/>
        <w:autoSpaceDN w:val="0"/>
        <w:adjustRightInd w:val="0"/>
        <w:spacing w:before="120" w:after="120" w:line="360" w:lineRule="auto"/>
        <w:ind w:left="4604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77403C" w:rsidRDefault="0077403C" w:rsidP="00DD011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DD0113">
        <w:rPr>
          <w:rFonts w:ascii="Arial" w:eastAsia="Cambria" w:hAnsi="Arial" w:cs="Arial"/>
          <w:sz w:val="24"/>
          <w:szCs w:val="24"/>
        </w:rPr>
        <w:t>O</w:t>
      </w:r>
      <w:r w:rsidR="00FD2381" w:rsidRPr="00DD0113">
        <w:rPr>
          <w:rFonts w:ascii="Arial" w:eastAsia="Cambria" w:hAnsi="Arial" w:cs="Arial"/>
          <w:sz w:val="24"/>
          <w:szCs w:val="24"/>
        </w:rPr>
        <w:t xml:space="preserve"> Presidente do Conselho de Arquitetura e Urbanismo de Santa Catarina</w:t>
      </w:r>
      <w:r w:rsidR="00AC3C05" w:rsidRPr="00DD0113">
        <w:rPr>
          <w:rFonts w:ascii="Arial" w:eastAsia="Cambria" w:hAnsi="Arial" w:cs="Arial"/>
          <w:sz w:val="24"/>
          <w:szCs w:val="24"/>
        </w:rPr>
        <w:t xml:space="preserve"> – CAU/SC</w:t>
      </w:r>
      <w:r w:rsidR="00FD2381" w:rsidRPr="00DD0113">
        <w:rPr>
          <w:rFonts w:ascii="Arial" w:eastAsia="Cambria" w:hAnsi="Arial" w:cs="Arial"/>
          <w:sz w:val="24"/>
          <w:szCs w:val="24"/>
        </w:rPr>
        <w:t>, no uso das atribuições que lhe conferem o</w:t>
      </w:r>
      <w:r w:rsidR="000268C1" w:rsidRPr="00DD0113">
        <w:rPr>
          <w:rFonts w:ascii="Arial" w:eastAsia="Cambria" w:hAnsi="Arial" w:cs="Arial"/>
          <w:sz w:val="24"/>
          <w:szCs w:val="24"/>
        </w:rPr>
        <w:t xml:space="preserve"> artigo</w:t>
      </w:r>
      <w:r w:rsidR="00FD2381" w:rsidRPr="00DD0113">
        <w:rPr>
          <w:rFonts w:ascii="Arial" w:eastAsia="Cambria" w:hAnsi="Arial" w:cs="Arial"/>
          <w:sz w:val="24"/>
          <w:szCs w:val="24"/>
        </w:rPr>
        <w:t xml:space="preserve"> 35, III</w:t>
      </w:r>
      <w:r w:rsidR="000268C1" w:rsidRPr="00DD0113">
        <w:rPr>
          <w:rFonts w:ascii="Arial" w:eastAsia="Cambria" w:hAnsi="Arial" w:cs="Arial"/>
          <w:sz w:val="24"/>
          <w:szCs w:val="24"/>
        </w:rPr>
        <w:t>,</w:t>
      </w:r>
      <w:r w:rsidR="00FD2381" w:rsidRPr="00DD0113">
        <w:rPr>
          <w:rFonts w:ascii="Arial" w:eastAsia="Cambria" w:hAnsi="Arial" w:cs="Arial"/>
          <w:sz w:val="24"/>
          <w:szCs w:val="24"/>
        </w:rPr>
        <w:t xml:space="preserve"> da Lei </w:t>
      </w:r>
      <w:r w:rsidR="00744B39" w:rsidRPr="00DD0113">
        <w:rPr>
          <w:rFonts w:ascii="Arial" w:eastAsia="Cambria" w:hAnsi="Arial" w:cs="Arial"/>
          <w:sz w:val="24"/>
          <w:szCs w:val="24"/>
        </w:rPr>
        <w:t xml:space="preserve">nº </w:t>
      </w:r>
      <w:r w:rsidR="00FD2381" w:rsidRPr="00DD0113">
        <w:rPr>
          <w:rFonts w:ascii="Arial" w:eastAsia="Cambria" w:hAnsi="Arial" w:cs="Arial"/>
          <w:sz w:val="24"/>
          <w:szCs w:val="24"/>
        </w:rPr>
        <w:t>12.378/2010</w:t>
      </w:r>
      <w:r w:rsidR="00C90C92" w:rsidRPr="00DD0113">
        <w:rPr>
          <w:rFonts w:ascii="Arial" w:eastAsia="Cambria" w:hAnsi="Arial" w:cs="Arial"/>
          <w:sz w:val="24"/>
          <w:szCs w:val="24"/>
        </w:rPr>
        <w:t xml:space="preserve"> e </w:t>
      </w:r>
      <w:r w:rsidR="00AC3C05" w:rsidRPr="00DD0113">
        <w:rPr>
          <w:rFonts w:ascii="Arial" w:eastAsia="Cambria" w:hAnsi="Arial" w:cs="Arial"/>
          <w:sz w:val="24"/>
          <w:szCs w:val="24"/>
        </w:rPr>
        <w:t xml:space="preserve">o artigo </w:t>
      </w:r>
      <w:r w:rsidR="009B1F36" w:rsidRPr="00DD0113">
        <w:rPr>
          <w:rFonts w:ascii="Arial" w:eastAsia="Cambria" w:hAnsi="Arial" w:cs="Arial"/>
          <w:sz w:val="24"/>
          <w:szCs w:val="24"/>
        </w:rPr>
        <w:t>149</w:t>
      </w:r>
      <w:r w:rsidR="000268C1" w:rsidRPr="00DD0113">
        <w:rPr>
          <w:rFonts w:ascii="Arial" w:eastAsia="Cambria" w:hAnsi="Arial" w:cs="Arial"/>
          <w:sz w:val="24"/>
          <w:szCs w:val="24"/>
        </w:rPr>
        <w:t xml:space="preserve">, </w:t>
      </w:r>
      <w:r w:rsidR="006A12D7" w:rsidRPr="00DD0113">
        <w:rPr>
          <w:rFonts w:ascii="Arial" w:eastAsia="Cambria" w:hAnsi="Arial" w:cs="Arial"/>
          <w:sz w:val="24"/>
          <w:szCs w:val="24"/>
        </w:rPr>
        <w:t>LXII</w:t>
      </w:r>
      <w:r w:rsidR="000268C1" w:rsidRPr="00DD0113">
        <w:rPr>
          <w:rFonts w:ascii="Arial" w:eastAsia="Cambria" w:hAnsi="Arial" w:cs="Arial"/>
          <w:sz w:val="24"/>
          <w:szCs w:val="24"/>
        </w:rPr>
        <w:t>,</w:t>
      </w:r>
      <w:r w:rsidR="009B1F36" w:rsidRPr="00DD0113">
        <w:rPr>
          <w:rFonts w:ascii="Arial" w:eastAsia="Cambria" w:hAnsi="Arial" w:cs="Arial"/>
          <w:sz w:val="24"/>
          <w:szCs w:val="24"/>
        </w:rPr>
        <w:t xml:space="preserve"> do </w:t>
      </w:r>
      <w:r w:rsidR="00684024" w:rsidRPr="00DD0113">
        <w:rPr>
          <w:rFonts w:ascii="Arial" w:eastAsia="Cambria" w:hAnsi="Arial" w:cs="Arial"/>
          <w:sz w:val="24"/>
          <w:szCs w:val="24"/>
        </w:rPr>
        <w:t>Regimento Interno do CAU/SC</w:t>
      </w:r>
      <w:r w:rsidR="00DA28DC" w:rsidRPr="00DD0113">
        <w:rPr>
          <w:rFonts w:ascii="Arial" w:eastAsia="Cambria" w:hAnsi="Arial" w:cs="Arial"/>
          <w:sz w:val="24"/>
          <w:szCs w:val="24"/>
        </w:rPr>
        <w:t xml:space="preserve">; </w:t>
      </w:r>
    </w:p>
    <w:p w:rsidR="00DD0113" w:rsidRPr="00DD0113" w:rsidRDefault="00DD0113" w:rsidP="00DD011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A87D5F" w:rsidRDefault="00356275" w:rsidP="00DD0113">
      <w:pPr>
        <w:spacing w:after="0" w:line="240" w:lineRule="auto"/>
        <w:ind w:right="-141"/>
        <w:jc w:val="both"/>
        <w:rPr>
          <w:rFonts w:ascii="Arial" w:hAnsi="Arial" w:cs="Arial"/>
          <w:sz w:val="24"/>
          <w:szCs w:val="24"/>
        </w:rPr>
      </w:pPr>
      <w:r w:rsidRPr="00DD0113">
        <w:rPr>
          <w:rFonts w:ascii="Arial" w:hAnsi="Arial" w:cs="Arial"/>
          <w:sz w:val="24"/>
          <w:szCs w:val="24"/>
        </w:rPr>
        <w:t>CONSIDERANDO a</w:t>
      </w:r>
      <w:r w:rsidR="0077403C" w:rsidRPr="00DD0113">
        <w:rPr>
          <w:rFonts w:ascii="Arial" w:hAnsi="Arial" w:cs="Arial"/>
          <w:sz w:val="24"/>
          <w:szCs w:val="24"/>
        </w:rPr>
        <w:t xml:space="preserve"> previsão do art. 10 da Lei nº 12.232/2010 (“</w:t>
      </w:r>
      <w:r w:rsidR="0077403C" w:rsidRPr="00DD0113">
        <w:rPr>
          <w:rFonts w:ascii="Arial" w:hAnsi="Arial" w:cs="Arial"/>
          <w:i/>
          <w:sz w:val="24"/>
          <w:szCs w:val="24"/>
        </w:rPr>
        <w:t>Dispõe sobre as normas gerais para licitação e contratação pela administração pública de serviços de publicidade prestados por intermédio de agências de propaganda e dá outras providências</w:t>
      </w:r>
      <w:r w:rsidR="0077403C" w:rsidRPr="00DD0113">
        <w:rPr>
          <w:rFonts w:ascii="Arial" w:hAnsi="Arial" w:cs="Arial"/>
          <w:sz w:val="24"/>
          <w:szCs w:val="24"/>
        </w:rPr>
        <w:t>”) de que as licitações previstas nesta Lei serão processadas e julgadas por comissão permanente ou especial, com exceção da análise e julgamento das propostas técnicas</w:t>
      </w:r>
      <w:r w:rsidR="00DA28DC" w:rsidRPr="00DD0113">
        <w:rPr>
          <w:rFonts w:ascii="Arial" w:hAnsi="Arial" w:cs="Arial"/>
          <w:sz w:val="24"/>
          <w:szCs w:val="24"/>
        </w:rPr>
        <w:t>;</w:t>
      </w:r>
    </w:p>
    <w:p w:rsidR="00DD0113" w:rsidRPr="00DD0113" w:rsidRDefault="00DD0113" w:rsidP="00DD0113">
      <w:pPr>
        <w:spacing w:after="0" w:line="240" w:lineRule="auto"/>
        <w:ind w:right="-141"/>
        <w:jc w:val="both"/>
        <w:rPr>
          <w:rFonts w:ascii="Arial" w:hAnsi="Arial" w:cs="Arial"/>
          <w:sz w:val="24"/>
          <w:szCs w:val="24"/>
        </w:rPr>
      </w:pPr>
    </w:p>
    <w:p w:rsidR="0077403C" w:rsidRDefault="0077403C" w:rsidP="00DD0113">
      <w:pPr>
        <w:spacing w:after="0" w:line="240" w:lineRule="auto"/>
        <w:ind w:right="-141"/>
        <w:jc w:val="both"/>
        <w:rPr>
          <w:rFonts w:ascii="Arial" w:hAnsi="Arial" w:cs="Arial"/>
          <w:color w:val="000000"/>
          <w:sz w:val="24"/>
          <w:szCs w:val="24"/>
        </w:rPr>
      </w:pPr>
      <w:r w:rsidRPr="00DD0113">
        <w:rPr>
          <w:rFonts w:ascii="Arial" w:hAnsi="Arial" w:cs="Arial"/>
          <w:sz w:val="24"/>
          <w:szCs w:val="24"/>
        </w:rPr>
        <w:t>CONSIDERANDO a previsão do art. 6º, L, da Lei nº 14.133/2021 (“</w:t>
      </w:r>
      <w:r w:rsidRPr="00DD0113">
        <w:rPr>
          <w:rFonts w:ascii="Arial" w:hAnsi="Arial" w:cs="Arial"/>
          <w:i/>
          <w:sz w:val="24"/>
          <w:szCs w:val="24"/>
        </w:rPr>
        <w:t>Lei de Licitações e Contratos Administrativos</w:t>
      </w:r>
      <w:r w:rsidRPr="00DD0113">
        <w:rPr>
          <w:rFonts w:ascii="Arial" w:hAnsi="Arial" w:cs="Arial"/>
          <w:sz w:val="24"/>
          <w:szCs w:val="24"/>
        </w:rPr>
        <w:t>”) de que a comissão de contratação é o “</w:t>
      </w:r>
      <w:r w:rsidRPr="00DD0113">
        <w:rPr>
          <w:rFonts w:ascii="Arial" w:hAnsi="Arial" w:cs="Arial"/>
          <w:i/>
          <w:sz w:val="24"/>
          <w:szCs w:val="24"/>
        </w:rPr>
        <w:t>conjunto de agentes públicos indicados pela Administração, em caráter permanente ou especial</w:t>
      </w:r>
      <w:r w:rsidRPr="00DD0113">
        <w:rPr>
          <w:rFonts w:ascii="Arial" w:hAnsi="Arial" w:cs="Arial"/>
          <w:i/>
          <w:color w:val="000000"/>
          <w:sz w:val="24"/>
          <w:szCs w:val="24"/>
        </w:rPr>
        <w:t>, com a função de receber, examinar e julgar documentos relativos às licitações e aos procedimentos auxiliares</w:t>
      </w:r>
      <w:r w:rsidRPr="00DD0113">
        <w:rPr>
          <w:rFonts w:ascii="Arial" w:hAnsi="Arial" w:cs="Arial"/>
          <w:color w:val="000000"/>
          <w:sz w:val="24"/>
          <w:szCs w:val="24"/>
        </w:rPr>
        <w:t>”;</w:t>
      </w:r>
    </w:p>
    <w:p w:rsidR="00DD0113" w:rsidRPr="00DD0113" w:rsidRDefault="00DD0113" w:rsidP="00DD0113">
      <w:pPr>
        <w:spacing w:after="0" w:line="240" w:lineRule="auto"/>
        <w:ind w:right="-141"/>
        <w:jc w:val="both"/>
        <w:rPr>
          <w:rFonts w:ascii="Arial" w:hAnsi="Arial" w:cs="Arial"/>
          <w:color w:val="000000"/>
          <w:sz w:val="24"/>
          <w:szCs w:val="24"/>
        </w:rPr>
      </w:pPr>
    </w:p>
    <w:p w:rsidR="0077403C" w:rsidRDefault="0077403C" w:rsidP="00DD0113">
      <w:pPr>
        <w:spacing w:after="0" w:line="240" w:lineRule="auto"/>
        <w:ind w:right="-141"/>
        <w:jc w:val="both"/>
        <w:rPr>
          <w:rFonts w:ascii="Arial" w:hAnsi="Arial" w:cs="Arial"/>
          <w:sz w:val="24"/>
          <w:szCs w:val="24"/>
        </w:rPr>
      </w:pPr>
      <w:r w:rsidRPr="00DD0113">
        <w:rPr>
          <w:rFonts w:ascii="Arial" w:hAnsi="Arial" w:cs="Arial"/>
          <w:color w:val="000000"/>
          <w:sz w:val="24"/>
          <w:szCs w:val="24"/>
        </w:rPr>
        <w:t>CONSIDERANDO as previsões do Decreto nº 11.246/2022</w:t>
      </w:r>
      <w:r w:rsidRPr="00DD0113">
        <w:rPr>
          <w:rFonts w:ascii="Arial" w:hAnsi="Arial" w:cs="Arial"/>
          <w:sz w:val="24"/>
          <w:szCs w:val="24"/>
        </w:rPr>
        <w:t xml:space="preserve"> (“</w:t>
      </w:r>
      <w:r w:rsidRPr="00DD0113">
        <w:rPr>
          <w:rFonts w:ascii="Arial" w:hAnsi="Arial" w:cs="Arial"/>
          <w:i/>
          <w:sz w:val="24"/>
          <w:szCs w:val="24"/>
        </w:rPr>
        <w:t>Regulamenta o disposto no § 3º do art. 8º da Lei nº 14.133, de 1º de abril de 2021, para dispor sobre as regras para a atuação do agente de contratação e da equipe de apoio, o funcionamento da comissão de contratação e a atuação dos gestores e fiscais de contratos, no âmbito da administração pública federal direta, autárquica e fundacional</w:t>
      </w:r>
      <w:r w:rsidRPr="00DD0113">
        <w:rPr>
          <w:rFonts w:ascii="Arial" w:hAnsi="Arial" w:cs="Arial"/>
          <w:sz w:val="24"/>
          <w:szCs w:val="24"/>
        </w:rPr>
        <w:t>”);</w:t>
      </w:r>
    </w:p>
    <w:p w:rsidR="00DD0113" w:rsidRPr="00DD0113" w:rsidRDefault="00DD0113" w:rsidP="00DD0113">
      <w:pPr>
        <w:spacing w:after="0" w:line="240" w:lineRule="auto"/>
        <w:ind w:right="-141"/>
        <w:jc w:val="both"/>
        <w:rPr>
          <w:rFonts w:ascii="Arial" w:hAnsi="Arial" w:cs="Arial"/>
          <w:color w:val="000000"/>
          <w:sz w:val="24"/>
          <w:szCs w:val="24"/>
        </w:rPr>
      </w:pPr>
    </w:p>
    <w:p w:rsidR="00356275" w:rsidRDefault="00356275" w:rsidP="00DD0113">
      <w:pPr>
        <w:pStyle w:val="Corpodetexto"/>
        <w:ind w:right="107"/>
        <w:jc w:val="both"/>
        <w:rPr>
          <w:rFonts w:ascii="Arial" w:hAnsi="Arial" w:cs="Arial"/>
        </w:rPr>
      </w:pPr>
      <w:r w:rsidRPr="00DD0113">
        <w:rPr>
          <w:rFonts w:ascii="Arial" w:hAnsi="Arial" w:cs="Arial"/>
        </w:rPr>
        <w:t xml:space="preserve">CONSIDERANDO </w:t>
      </w:r>
      <w:r w:rsidR="0077403C" w:rsidRPr="00DD0113">
        <w:rPr>
          <w:rFonts w:ascii="Arial" w:hAnsi="Arial" w:cs="Arial"/>
        </w:rPr>
        <w:t xml:space="preserve">a intenção do CAU/SC de contratar serviços de publicidade por intermédio de agência de publicidade e propaganda pelo prazo de 24 (vinte e quatro), consoante o processo administrativo </w:t>
      </w:r>
      <w:r w:rsidR="00DA28DC" w:rsidRPr="00DD0113">
        <w:rPr>
          <w:rFonts w:ascii="Arial" w:hAnsi="Arial" w:cs="Arial"/>
        </w:rPr>
        <w:t xml:space="preserve">SEI </w:t>
      </w:r>
      <w:r w:rsidR="0077403C" w:rsidRPr="00DD0113">
        <w:rPr>
          <w:rFonts w:ascii="Arial" w:hAnsi="Arial" w:cs="Arial"/>
        </w:rPr>
        <w:t xml:space="preserve">nº </w:t>
      </w:r>
      <w:r w:rsidR="00DA28DC" w:rsidRPr="00DD0113">
        <w:rPr>
          <w:rFonts w:ascii="Arial" w:hAnsi="Arial" w:cs="Arial"/>
        </w:rPr>
        <w:t>00177.000292/2024-44</w:t>
      </w:r>
      <w:r w:rsidR="00002ED6" w:rsidRPr="00DD0113">
        <w:rPr>
          <w:rFonts w:ascii="Arial" w:hAnsi="Arial" w:cs="Arial"/>
        </w:rPr>
        <w:t>;</w:t>
      </w:r>
    </w:p>
    <w:p w:rsidR="00DD0113" w:rsidRPr="00DD0113" w:rsidRDefault="00DD0113" w:rsidP="00DD0113">
      <w:pPr>
        <w:pStyle w:val="Corpodetexto"/>
        <w:ind w:right="107"/>
        <w:jc w:val="both"/>
        <w:rPr>
          <w:rFonts w:ascii="Arial" w:hAnsi="Arial" w:cs="Arial"/>
        </w:rPr>
      </w:pPr>
    </w:p>
    <w:p w:rsidR="003648F6" w:rsidRPr="00DD0113" w:rsidRDefault="003648F6" w:rsidP="00DD0113">
      <w:pPr>
        <w:spacing w:after="0" w:line="240" w:lineRule="auto"/>
        <w:ind w:right="-141"/>
        <w:jc w:val="both"/>
        <w:rPr>
          <w:rFonts w:ascii="Arial" w:hAnsi="Arial" w:cs="Arial"/>
          <w:b/>
          <w:sz w:val="24"/>
          <w:szCs w:val="24"/>
        </w:rPr>
      </w:pPr>
      <w:r w:rsidRPr="00DD0113">
        <w:rPr>
          <w:rFonts w:ascii="Arial" w:hAnsi="Arial" w:cs="Arial"/>
          <w:b/>
          <w:sz w:val="24"/>
          <w:szCs w:val="24"/>
        </w:rPr>
        <w:t>RESOLVE:</w:t>
      </w:r>
    </w:p>
    <w:p w:rsidR="00002ED6" w:rsidRDefault="00F909CF" w:rsidP="00DD0113">
      <w:pPr>
        <w:pStyle w:val="Corpodetexto"/>
        <w:ind w:right="107"/>
        <w:jc w:val="both"/>
        <w:rPr>
          <w:rFonts w:ascii="Arial" w:hAnsi="Arial" w:cs="Arial"/>
        </w:rPr>
      </w:pPr>
      <w:r w:rsidRPr="00DD0113">
        <w:rPr>
          <w:rFonts w:ascii="Arial" w:eastAsia="Cambria" w:hAnsi="Arial" w:cs="Arial"/>
          <w:b/>
        </w:rPr>
        <w:t xml:space="preserve">Art. 1º - </w:t>
      </w:r>
      <w:r w:rsidR="00774833" w:rsidRPr="00DD0113">
        <w:rPr>
          <w:rFonts w:ascii="Arial" w:hAnsi="Arial" w:cs="Arial"/>
        </w:rPr>
        <w:t>Instituir</w:t>
      </w:r>
      <w:r w:rsidR="003648F6" w:rsidRPr="00DD0113">
        <w:rPr>
          <w:rFonts w:ascii="Arial" w:hAnsi="Arial" w:cs="Arial"/>
        </w:rPr>
        <w:t xml:space="preserve">, no âmbito do Conselho de Arquitetura e Urbanismo </w:t>
      </w:r>
      <w:r w:rsidR="00356275" w:rsidRPr="00DD0113">
        <w:rPr>
          <w:rFonts w:ascii="Arial" w:hAnsi="Arial" w:cs="Arial"/>
        </w:rPr>
        <w:t>de Santa Catarina</w:t>
      </w:r>
      <w:r w:rsidR="003648F6" w:rsidRPr="00DD0113">
        <w:rPr>
          <w:rFonts w:ascii="Arial" w:hAnsi="Arial" w:cs="Arial"/>
        </w:rPr>
        <w:t xml:space="preserve"> (CAU/</w:t>
      </w:r>
      <w:r w:rsidR="00356275" w:rsidRPr="00DD0113">
        <w:rPr>
          <w:rFonts w:ascii="Arial" w:hAnsi="Arial" w:cs="Arial"/>
        </w:rPr>
        <w:t>SC</w:t>
      </w:r>
      <w:r w:rsidR="003648F6" w:rsidRPr="00DD0113">
        <w:rPr>
          <w:rFonts w:ascii="Arial" w:hAnsi="Arial" w:cs="Arial"/>
        </w:rPr>
        <w:t xml:space="preserve">), </w:t>
      </w:r>
      <w:r w:rsidR="003D7A51" w:rsidRPr="00DD0113">
        <w:rPr>
          <w:rFonts w:ascii="Arial" w:hAnsi="Arial" w:cs="Arial"/>
        </w:rPr>
        <w:t>c</w:t>
      </w:r>
      <w:r w:rsidR="00002ED6" w:rsidRPr="00DD0113">
        <w:rPr>
          <w:rFonts w:ascii="Arial" w:hAnsi="Arial" w:cs="Arial"/>
        </w:rPr>
        <w:t xml:space="preserve">omissão </w:t>
      </w:r>
      <w:r w:rsidR="003D7A51" w:rsidRPr="00DD0113">
        <w:rPr>
          <w:rFonts w:ascii="Arial" w:hAnsi="Arial" w:cs="Arial"/>
        </w:rPr>
        <w:t>para a contratação de serviços de publicidade de p</w:t>
      </w:r>
      <w:r w:rsidR="00002ED6" w:rsidRPr="00DD0113">
        <w:rPr>
          <w:rFonts w:ascii="Arial" w:hAnsi="Arial" w:cs="Arial"/>
        </w:rPr>
        <w:t xml:space="preserve">ropaganda, com a função de </w:t>
      </w:r>
      <w:r w:rsidR="003D7A51" w:rsidRPr="00DD0113">
        <w:rPr>
          <w:rFonts w:ascii="Arial" w:hAnsi="Arial" w:cs="Arial"/>
        </w:rPr>
        <w:t xml:space="preserve">receber, examinar e julgar documentos relativos à licitação, </w:t>
      </w:r>
      <w:r w:rsidR="003D7A51" w:rsidRPr="00DD0113">
        <w:rPr>
          <w:rFonts w:ascii="Arial" w:hAnsi="Arial" w:cs="Arial"/>
          <w:color w:val="000000"/>
        </w:rPr>
        <w:t>tomar decisões, acompanhar o trâmite da licitação, dar impulso ao procedimento licitatório e executar quaisquer outras atividades necessárias ao bom andamento do certame até a sua homologação</w:t>
      </w:r>
      <w:r w:rsidR="003D7A51" w:rsidRPr="00DD0113">
        <w:rPr>
          <w:rFonts w:ascii="Arial" w:hAnsi="Arial" w:cs="Arial"/>
        </w:rPr>
        <w:t xml:space="preserve"> em relação à</w:t>
      </w:r>
      <w:r w:rsidR="00002ED6" w:rsidRPr="00DD0113">
        <w:rPr>
          <w:rFonts w:ascii="Arial" w:hAnsi="Arial" w:cs="Arial"/>
        </w:rPr>
        <w:t xml:space="preserve"> contratação</w:t>
      </w:r>
      <w:r w:rsidR="003D7A51" w:rsidRPr="00DD0113">
        <w:rPr>
          <w:rFonts w:ascii="Arial" w:hAnsi="Arial" w:cs="Arial"/>
        </w:rPr>
        <w:t>, pelo CAU/SC,</w:t>
      </w:r>
      <w:r w:rsidR="00002ED6" w:rsidRPr="00DD0113">
        <w:rPr>
          <w:rFonts w:ascii="Arial" w:hAnsi="Arial" w:cs="Arial"/>
        </w:rPr>
        <w:t xml:space="preserve"> de ag</w:t>
      </w:r>
      <w:r w:rsidR="003D7A51" w:rsidRPr="00DD0113">
        <w:rPr>
          <w:rFonts w:ascii="Arial" w:hAnsi="Arial" w:cs="Arial"/>
        </w:rPr>
        <w:t>ência de publicidade e propaganda, objeto do processo administrativo SEI nº 00177.000292/2024-44.</w:t>
      </w:r>
    </w:p>
    <w:p w:rsidR="00DD0113" w:rsidRPr="00DD0113" w:rsidRDefault="00DD0113" w:rsidP="00DD0113">
      <w:pPr>
        <w:pStyle w:val="Corpodetexto"/>
        <w:ind w:right="107"/>
        <w:jc w:val="both"/>
        <w:rPr>
          <w:rFonts w:ascii="Arial" w:hAnsi="Arial" w:cs="Arial"/>
        </w:rPr>
      </w:pPr>
    </w:p>
    <w:p w:rsidR="00002ED6" w:rsidRPr="00DD0113" w:rsidRDefault="00002ED6" w:rsidP="00DD0113">
      <w:pPr>
        <w:pStyle w:val="Corpodetexto"/>
        <w:ind w:right="107"/>
        <w:jc w:val="both"/>
        <w:rPr>
          <w:rFonts w:ascii="Arial" w:hAnsi="Arial" w:cs="Arial"/>
        </w:rPr>
      </w:pPr>
      <w:r w:rsidRPr="00DD0113">
        <w:rPr>
          <w:rFonts w:ascii="Arial" w:hAnsi="Arial" w:cs="Arial"/>
          <w:b/>
          <w:bCs/>
        </w:rPr>
        <w:lastRenderedPageBreak/>
        <w:t>Art. 2º -</w:t>
      </w:r>
      <w:r w:rsidRPr="00DD0113">
        <w:rPr>
          <w:rFonts w:ascii="Arial" w:hAnsi="Arial" w:cs="Arial"/>
        </w:rPr>
        <w:t xml:space="preserve"> A </w:t>
      </w:r>
      <w:r w:rsidR="003D7A51" w:rsidRPr="00DD0113">
        <w:rPr>
          <w:rFonts w:ascii="Arial" w:hAnsi="Arial" w:cs="Arial"/>
        </w:rPr>
        <w:t xml:space="preserve">comissão para a contratação de serviços de publicidade de propaganda </w:t>
      </w:r>
      <w:r w:rsidRPr="00DD0113">
        <w:rPr>
          <w:rFonts w:ascii="Arial" w:hAnsi="Arial" w:cs="Arial"/>
        </w:rPr>
        <w:t>será composta pelos seguintes integrantes:</w:t>
      </w:r>
    </w:p>
    <w:p w:rsidR="00D94632" w:rsidRPr="00DD0113" w:rsidRDefault="00D94632" w:rsidP="00DD0113">
      <w:pPr>
        <w:pStyle w:val="Corpodetexto"/>
        <w:ind w:right="107"/>
        <w:rPr>
          <w:rFonts w:ascii="Arial" w:hAnsi="Arial" w:cs="Arial"/>
        </w:rPr>
      </w:pPr>
      <w:r w:rsidRPr="00DD0113">
        <w:rPr>
          <w:rFonts w:ascii="Arial" w:hAnsi="Arial" w:cs="Arial"/>
        </w:rPr>
        <w:t>I. Filipe Bento Leães – Supervisor de Compras, Contratos e Licitações – Presidente da Comissão</w:t>
      </w:r>
    </w:p>
    <w:p w:rsidR="00D94632" w:rsidRPr="00DD0113" w:rsidRDefault="00D94632" w:rsidP="00DD0113">
      <w:pPr>
        <w:pStyle w:val="Corpodetexto"/>
        <w:ind w:right="107"/>
        <w:rPr>
          <w:rFonts w:ascii="Arial" w:hAnsi="Arial" w:cs="Arial"/>
        </w:rPr>
      </w:pPr>
      <w:r w:rsidRPr="00DD0113">
        <w:rPr>
          <w:rFonts w:ascii="Arial" w:hAnsi="Arial" w:cs="Arial"/>
        </w:rPr>
        <w:t>II. Yve Sarkis – Assistente Administrativo – Membro</w:t>
      </w:r>
    </w:p>
    <w:p w:rsidR="00D94632" w:rsidRPr="00DD0113" w:rsidRDefault="00D94632" w:rsidP="00DD0113">
      <w:pPr>
        <w:pStyle w:val="Corpodetexto"/>
        <w:ind w:right="107"/>
        <w:rPr>
          <w:rFonts w:ascii="Arial" w:hAnsi="Arial" w:cs="Arial"/>
        </w:rPr>
      </w:pPr>
      <w:r w:rsidRPr="00DD0113">
        <w:rPr>
          <w:rFonts w:ascii="Arial" w:hAnsi="Arial" w:cs="Arial"/>
        </w:rPr>
        <w:t>III. Olavo Coelho Arantes – Analista Administrativo – Membro</w:t>
      </w:r>
    </w:p>
    <w:p w:rsidR="00A87D5F" w:rsidRDefault="00D94632" w:rsidP="00DD0113">
      <w:pPr>
        <w:pStyle w:val="Corpodetexto"/>
        <w:ind w:right="107"/>
        <w:rPr>
          <w:rFonts w:ascii="Arial" w:hAnsi="Arial" w:cs="Arial"/>
        </w:rPr>
      </w:pPr>
      <w:r w:rsidRPr="00DD0113">
        <w:rPr>
          <w:rFonts w:ascii="Arial" w:hAnsi="Arial" w:cs="Arial"/>
        </w:rPr>
        <w:t>IV. Fernando Wolkmer – Coordenador de Tecnologia de Informação – Suplente</w:t>
      </w:r>
    </w:p>
    <w:p w:rsidR="00DD0113" w:rsidRPr="00DD0113" w:rsidRDefault="00DD0113" w:rsidP="00DD0113">
      <w:pPr>
        <w:pStyle w:val="Corpodetexto"/>
        <w:ind w:right="107"/>
        <w:rPr>
          <w:rFonts w:ascii="Arial" w:hAnsi="Arial" w:cs="Arial"/>
        </w:rPr>
      </w:pPr>
    </w:p>
    <w:p w:rsidR="00816CB3" w:rsidRPr="00DD0113" w:rsidRDefault="00816CB3" w:rsidP="00DD0113">
      <w:pPr>
        <w:pStyle w:val="PargrafodaLista"/>
        <w:widowControl w:val="0"/>
        <w:tabs>
          <w:tab w:val="left" w:pos="0"/>
          <w:tab w:val="left" w:pos="295"/>
        </w:tabs>
        <w:autoSpaceDE w:val="0"/>
        <w:autoSpaceDN w:val="0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DD0113">
        <w:rPr>
          <w:rFonts w:ascii="Arial" w:hAnsi="Arial" w:cs="Arial"/>
          <w:b/>
          <w:bCs/>
          <w:sz w:val="24"/>
          <w:szCs w:val="24"/>
        </w:rPr>
        <w:t>Art. 3º.</w:t>
      </w:r>
      <w:r w:rsidRPr="00DD0113">
        <w:rPr>
          <w:rFonts w:ascii="Arial" w:hAnsi="Arial" w:cs="Arial"/>
          <w:sz w:val="24"/>
          <w:szCs w:val="24"/>
        </w:rPr>
        <w:t xml:space="preserve"> </w:t>
      </w:r>
      <w:r w:rsidR="00D94632" w:rsidRPr="00DD0113">
        <w:rPr>
          <w:rFonts w:ascii="Arial" w:hAnsi="Arial" w:cs="Arial"/>
          <w:sz w:val="24"/>
          <w:szCs w:val="24"/>
        </w:rPr>
        <w:t>O presidente da comissão para a contratação de serviços de publicidade de propaganda será o empregado do CAU/SC Filipe Bento Leães, que definirá o cronograma de trabalho, convocará os demais membros para as reuniões e atividades e as coordenará.</w:t>
      </w:r>
    </w:p>
    <w:p w:rsidR="003D7A51" w:rsidRPr="00DD0113" w:rsidRDefault="003D7A51" w:rsidP="00DD0113">
      <w:pPr>
        <w:pStyle w:val="Corpodetexto"/>
        <w:jc w:val="both"/>
        <w:rPr>
          <w:rFonts w:ascii="Arial" w:eastAsia="Cambria" w:hAnsi="Arial" w:cs="Arial"/>
          <w:b/>
        </w:rPr>
      </w:pPr>
    </w:p>
    <w:p w:rsidR="00601806" w:rsidRPr="00DD0113" w:rsidRDefault="00CF52AE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eastAsia="Cambria" w:hAnsi="Arial" w:cs="Arial"/>
          <w:b/>
        </w:rPr>
        <w:t xml:space="preserve">Art. </w:t>
      </w:r>
      <w:r w:rsidR="00E47367" w:rsidRPr="00DD0113">
        <w:rPr>
          <w:rFonts w:ascii="Arial" w:eastAsia="Cambria" w:hAnsi="Arial" w:cs="Arial"/>
          <w:b/>
        </w:rPr>
        <w:t>4</w:t>
      </w:r>
      <w:r w:rsidRPr="00DD0113">
        <w:rPr>
          <w:rFonts w:ascii="Arial" w:eastAsia="Cambria" w:hAnsi="Arial" w:cs="Arial"/>
          <w:b/>
        </w:rPr>
        <w:t xml:space="preserve">º - </w:t>
      </w:r>
      <w:r w:rsidR="00601806" w:rsidRPr="00DD0113">
        <w:rPr>
          <w:rFonts w:ascii="Arial" w:hAnsi="Arial" w:cs="Arial"/>
          <w:color w:val="000000"/>
        </w:rPr>
        <w:t xml:space="preserve">Caberá à comissão de contratação, exclusivamente em relação </w:t>
      </w:r>
      <w:r w:rsidR="00601806" w:rsidRPr="00DD0113">
        <w:rPr>
          <w:rFonts w:ascii="Arial" w:hAnsi="Arial" w:cs="Arial"/>
        </w:rPr>
        <w:t>à contratação, pelo CAU/SC, de agência de publicidade e propaganda, objeto do processo administrativo SEI nº 00177.000292/2024-44</w:t>
      </w:r>
      <w:r w:rsidR="00601806" w:rsidRPr="00DD0113">
        <w:rPr>
          <w:rFonts w:ascii="Arial" w:hAnsi="Arial" w:cs="Arial"/>
          <w:color w:val="000000"/>
        </w:rPr>
        <w:t>:</w:t>
      </w:r>
    </w:p>
    <w:p w:rsidR="00601806" w:rsidRPr="00DD0113" w:rsidRDefault="00601806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 xml:space="preserve">I - </w:t>
      </w:r>
      <w:proofErr w:type="gramStart"/>
      <w:r w:rsidRPr="00DD0113">
        <w:rPr>
          <w:rFonts w:ascii="Arial" w:hAnsi="Arial" w:cs="Arial"/>
          <w:color w:val="000000"/>
        </w:rPr>
        <w:t>tomar</w:t>
      </w:r>
      <w:proofErr w:type="gramEnd"/>
      <w:r w:rsidRPr="00DD0113">
        <w:rPr>
          <w:rFonts w:ascii="Arial" w:hAnsi="Arial" w:cs="Arial"/>
          <w:color w:val="000000"/>
        </w:rPr>
        <w:t xml:space="preserve"> decisões em prol da boa condução da licitação, dar impulso ao procedimento, inclusive por meio de demandas às áreas técnicas, para fins de saneamento da fase preparatória, caso necessário;</w:t>
      </w:r>
    </w:p>
    <w:p w:rsidR="00601806" w:rsidRPr="00DD0113" w:rsidRDefault="00601806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 xml:space="preserve">II - </w:t>
      </w:r>
      <w:proofErr w:type="gramStart"/>
      <w:r w:rsidRPr="00DD0113">
        <w:rPr>
          <w:rFonts w:ascii="Arial" w:hAnsi="Arial" w:cs="Arial"/>
          <w:color w:val="000000"/>
        </w:rPr>
        <w:t>acompanhar</w:t>
      </w:r>
      <w:proofErr w:type="gramEnd"/>
      <w:r w:rsidRPr="00DD0113">
        <w:rPr>
          <w:rFonts w:ascii="Arial" w:hAnsi="Arial" w:cs="Arial"/>
          <w:color w:val="000000"/>
        </w:rPr>
        <w:t xml:space="preserve"> os trâmites da licitação e promover diligências; </w:t>
      </w:r>
    </w:p>
    <w:p w:rsidR="00601806" w:rsidRPr="00DD0113" w:rsidRDefault="00601806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III - conduzir e coordenar a sessão pública da licitação e promover as seguintes ações:</w:t>
      </w:r>
    </w:p>
    <w:p w:rsidR="00601806" w:rsidRPr="00DD0113" w:rsidRDefault="00601806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a) receber, examinar e decidir as impugnações e os pedidos de esclarecimentos ao edital e aos seus anexos e requisitar subsídios formais aos responsáveis pela elaboração desses documentos, caso necessário;</w:t>
      </w:r>
    </w:p>
    <w:p w:rsidR="00601806" w:rsidRPr="00DD0113" w:rsidRDefault="00601806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b) verificar a conformidade da proposta mais bem classificada com os requisitos estabelecidos no edital;</w:t>
      </w:r>
    </w:p>
    <w:p w:rsidR="00601806" w:rsidRPr="00DD0113" w:rsidRDefault="00601806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c) verificar e julgar as condições de habilitação;</w:t>
      </w:r>
    </w:p>
    <w:p w:rsidR="00601806" w:rsidRPr="00DD0113" w:rsidRDefault="00601806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 xml:space="preserve">d) sanear erros ou falhas que não alterem a substância das propostas; </w:t>
      </w:r>
    </w:p>
    <w:p w:rsidR="00DF58C1" w:rsidRPr="00DD0113" w:rsidRDefault="00DF58C1" w:rsidP="00DD0113">
      <w:pPr>
        <w:pStyle w:val="Corpodetexto"/>
        <w:jc w:val="both"/>
        <w:rPr>
          <w:rFonts w:ascii="Arial" w:hAnsi="Arial" w:cs="Arial"/>
        </w:rPr>
      </w:pPr>
      <w:r w:rsidRPr="00DD0113">
        <w:rPr>
          <w:rFonts w:ascii="Arial" w:hAnsi="Arial" w:cs="Arial"/>
        </w:rPr>
        <w:t>e) receber, examinar e julgar documentos relativos à licitação;</w:t>
      </w:r>
    </w:p>
    <w:p w:rsidR="00DF58C1" w:rsidRPr="00DD0113" w:rsidRDefault="00DF58C1" w:rsidP="00DD0113">
      <w:pPr>
        <w:pStyle w:val="Corpodetexto"/>
        <w:jc w:val="both"/>
        <w:rPr>
          <w:rFonts w:ascii="Arial" w:hAnsi="Arial" w:cs="Arial"/>
        </w:rPr>
      </w:pPr>
      <w:r w:rsidRPr="00DD0113">
        <w:rPr>
          <w:rFonts w:ascii="Arial" w:hAnsi="Arial" w:cs="Arial"/>
          <w:color w:val="000000"/>
        </w:rPr>
        <w:t>f) sanar erros ou falhas que não alterem a substância dos documentos de habilitação e a sua validade jurídica, mediante despacho fundamentado registrado e acessível a todos, e atribuir-lhes eficácia para fins de habilitação e de classificação</w:t>
      </w:r>
    </w:p>
    <w:p w:rsidR="00DF58C1" w:rsidRPr="00DD0113" w:rsidRDefault="00DF58C1" w:rsidP="00DD0113">
      <w:pPr>
        <w:pStyle w:val="Corpodetexto"/>
        <w:jc w:val="both"/>
        <w:rPr>
          <w:rFonts w:ascii="Arial" w:hAnsi="Arial" w:cs="Arial"/>
        </w:rPr>
      </w:pPr>
      <w:r w:rsidRPr="00DD0113">
        <w:rPr>
          <w:rFonts w:ascii="Arial" w:hAnsi="Arial" w:cs="Arial"/>
        </w:rPr>
        <w:t>g) solicitar o saneamento d</w:t>
      </w:r>
      <w:r w:rsidR="00601806" w:rsidRPr="00DD0113">
        <w:rPr>
          <w:rFonts w:ascii="Arial" w:hAnsi="Arial" w:cs="Arial"/>
          <w:color w:val="000000"/>
        </w:rPr>
        <w:t>os documentos de habilitação, caso se verifique a possibilidade de saneamento de erros ou de falhas que não alterem a substância dos documentos e a sua validade jurídica, conforme o disposto no </w:t>
      </w:r>
      <w:hyperlink r:id="rId8" w:anchor="art64%C2%A71" w:history="1">
        <w:r w:rsidR="00601806" w:rsidRPr="00DD0113">
          <w:rPr>
            <w:rStyle w:val="Hyperlink"/>
            <w:rFonts w:ascii="Arial" w:hAnsi="Arial" w:cs="Arial"/>
            <w:color w:val="auto"/>
            <w:u w:val="none"/>
          </w:rPr>
          <w:t>§ 1º</w:t>
        </w:r>
        <w:r w:rsidRPr="00DD0113">
          <w:rPr>
            <w:rStyle w:val="Hyperlink"/>
            <w:rFonts w:ascii="Arial" w:hAnsi="Arial" w:cs="Arial"/>
            <w:color w:val="auto"/>
            <w:u w:val="none"/>
          </w:rPr>
          <w:t xml:space="preserve"> do art. 64 da Lei nº 14.133/</w:t>
        </w:r>
        <w:r w:rsidR="00601806" w:rsidRPr="00DD0113">
          <w:rPr>
            <w:rStyle w:val="Hyperlink"/>
            <w:rFonts w:ascii="Arial" w:hAnsi="Arial" w:cs="Arial"/>
            <w:color w:val="auto"/>
            <w:u w:val="none"/>
          </w:rPr>
          <w:t>2021</w:t>
        </w:r>
      </w:hyperlink>
      <w:r w:rsidRPr="00DD0113">
        <w:rPr>
          <w:rFonts w:ascii="Arial" w:hAnsi="Arial" w:cs="Arial"/>
        </w:rPr>
        <w:t xml:space="preserve">; </w:t>
      </w:r>
    </w:p>
    <w:p w:rsidR="00601806" w:rsidRPr="00DD0113" w:rsidRDefault="00DF58C1" w:rsidP="00DD0113">
      <w:pPr>
        <w:pStyle w:val="Corpodetexto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h</w:t>
      </w:r>
      <w:r w:rsidR="00601806" w:rsidRPr="00DD0113">
        <w:rPr>
          <w:rFonts w:ascii="Arial" w:hAnsi="Arial" w:cs="Arial"/>
          <w:color w:val="000000"/>
        </w:rPr>
        <w:t>) negociar, quando for o caso, condições mais vantajosas com o primeiro colocado;</w:t>
      </w:r>
      <w:r w:rsidRPr="00DD0113">
        <w:rPr>
          <w:rFonts w:ascii="Arial" w:hAnsi="Arial" w:cs="Arial"/>
          <w:color w:val="000000"/>
        </w:rPr>
        <w:t xml:space="preserve"> e</w:t>
      </w:r>
    </w:p>
    <w:p w:rsidR="00601806" w:rsidRPr="00DD0113" w:rsidRDefault="00DF58C1" w:rsidP="00DD0113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i</w:t>
      </w:r>
      <w:r w:rsidR="00601806" w:rsidRPr="00DD0113">
        <w:rPr>
          <w:rFonts w:ascii="Arial" w:hAnsi="Arial" w:cs="Arial"/>
          <w:color w:val="000000"/>
        </w:rPr>
        <w:t>) indicar o vencedor do certame;</w:t>
      </w:r>
    </w:p>
    <w:p w:rsidR="00601806" w:rsidRPr="00DD0113" w:rsidRDefault="00DF58C1" w:rsidP="00DD0113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j</w:t>
      </w:r>
      <w:r w:rsidR="00601806" w:rsidRPr="00DD0113">
        <w:rPr>
          <w:rFonts w:ascii="Arial" w:hAnsi="Arial" w:cs="Arial"/>
          <w:color w:val="000000"/>
        </w:rPr>
        <w:t>) conduzir os</w:t>
      </w:r>
      <w:r w:rsidRPr="00DD0113">
        <w:rPr>
          <w:rFonts w:ascii="Arial" w:hAnsi="Arial" w:cs="Arial"/>
          <w:color w:val="000000"/>
        </w:rPr>
        <w:t xml:space="preserve"> trabalhos da equipe de apoio; e</w:t>
      </w:r>
    </w:p>
    <w:p w:rsidR="00601806" w:rsidRPr="00DD0113" w:rsidRDefault="00DF58C1" w:rsidP="00DD0113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k</w:t>
      </w:r>
      <w:r w:rsidR="00601806" w:rsidRPr="00DD0113">
        <w:rPr>
          <w:rFonts w:ascii="Arial" w:hAnsi="Arial" w:cs="Arial"/>
          <w:color w:val="000000"/>
        </w:rPr>
        <w:t xml:space="preserve">) encaminhar o processo instruído, após encerradas as fases de julgamento e de habilitação e exauridos os recursos administrativos, à autoridade superior para adjudicação e </w:t>
      </w:r>
      <w:r w:rsidRPr="00DD0113">
        <w:rPr>
          <w:rFonts w:ascii="Arial" w:hAnsi="Arial" w:cs="Arial"/>
          <w:color w:val="000000"/>
        </w:rPr>
        <w:t xml:space="preserve">para homologação; </w:t>
      </w:r>
    </w:p>
    <w:p w:rsidR="00DF58C1" w:rsidRPr="00DD0113" w:rsidRDefault="00DF58C1" w:rsidP="00DD0113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 xml:space="preserve">IV) </w:t>
      </w:r>
      <w:r w:rsidR="00601806" w:rsidRPr="00DD0113">
        <w:rPr>
          <w:rFonts w:ascii="Arial" w:hAnsi="Arial" w:cs="Arial"/>
          <w:color w:val="000000"/>
        </w:rPr>
        <w:t>executar quaisquer outras atividades necessárias ao bom andamento do certame até a sua homologação</w:t>
      </w:r>
      <w:r w:rsidRPr="00DD0113">
        <w:rPr>
          <w:rFonts w:ascii="Arial" w:hAnsi="Arial" w:cs="Arial"/>
          <w:color w:val="000000"/>
        </w:rPr>
        <w:t>.</w:t>
      </w:r>
    </w:p>
    <w:p w:rsidR="00DF58C1" w:rsidRPr="00DD0113" w:rsidRDefault="008E00AF" w:rsidP="00DD0113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lastRenderedPageBreak/>
        <w:t>§ 1</w:t>
      </w:r>
      <w:r w:rsidRPr="00DD0113">
        <w:rPr>
          <w:rFonts w:ascii="Arial" w:hAnsi="Arial" w:cs="Arial"/>
          <w:color w:val="000000"/>
          <w:u w:val="single"/>
          <w:vertAlign w:val="superscript"/>
        </w:rPr>
        <w:t>o</w:t>
      </w:r>
      <w:r w:rsidRPr="00DD0113">
        <w:rPr>
          <w:rFonts w:ascii="Arial" w:hAnsi="Arial" w:cs="Arial"/>
          <w:color w:val="000000"/>
        </w:rPr>
        <w:t xml:space="preserve"> N</w:t>
      </w:r>
      <w:r w:rsidR="00DF58C1" w:rsidRPr="00DD0113">
        <w:rPr>
          <w:rFonts w:ascii="Arial" w:hAnsi="Arial" w:cs="Arial"/>
          <w:color w:val="000000"/>
        </w:rPr>
        <w:t xml:space="preserve">ão cabe à comissão de licitação julgar as propostas técnicas apresentadas por agências de publicidade e propaganda, as quais serão julgadas por subcomissão técnica, nos termos da Lei nº 12.232/2010. </w:t>
      </w:r>
    </w:p>
    <w:p w:rsidR="00DF58C1" w:rsidRPr="00DD0113" w:rsidRDefault="008F51EA" w:rsidP="00DD0113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§ 2</w:t>
      </w:r>
      <w:r w:rsidRPr="00DD0113">
        <w:rPr>
          <w:rFonts w:ascii="Arial" w:hAnsi="Arial" w:cs="Arial"/>
          <w:color w:val="000000"/>
          <w:u w:val="single"/>
          <w:vertAlign w:val="superscript"/>
        </w:rPr>
        <w:t>o</w:t>
      </w:r>
      <w:r w:rsidRPr="00DD0113">
        <w:rPr>
          <w:rFonts w:ascii="Arial" w:hAnsi="Arial" w:cs="Arial"/>
          <w:color w:val="000000"/>
        </w:rPr>
        <w:t xml:space="preserve"> </w:t>
      </w:r>
      <w:r w:rsidR="00DF58C1" w:rsidRPr="00DD0113">
        <w:rPr>
          <w:rFonts w:ascii="Arial" w:hAnsi="Arial" w:cs="Arial"/>
          <w:color w:val="000000"/>
        </w:rPr>
        <w:t>O</w:t>
      </w:r>
      <w:r w:rsidR="00601806" w:rsidRPr="00DD0113">
        <w:rPr>
          <w:rFonts w:ascii="Arial" w:hAnsi="Arial" w:cs="Arial"/>
          <w:color w:val="000000"/>
        </w:rPr>
        <w:t>s membros da comissão de contratação responderão solidariamente pelos atos praticados pela comissão, exceto o membro que expressar posição individual divergente, a qual deverá ser fundamentada e registrada em ata lavrada na reunião em que houver sido tomada a decisão.</w:t>
      </w:r>
      <w:bookmarkStart w:id="0" w:name="art18"/>
      <w:bookmarkEnd w:id="0"/>
    </w:p>
    <w:p w:rsidR="00601806" w:rsidRPr="00DD0113" w:rsidRDefault="008F51EA" w:rsidP="00DD0113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D0113">
        <w:rPr>
          <w:rFonts w:ascii="Arial" w:hAnsi="Arial" w:cs="Arial"/>
          <w:color w:val="000000"/>
        </w:rPr>
        <w:t>§ 3</w:t>
      </w:r>
      <w:r w:rsidRPr="00DD0113">
        <w:rPr>
          <w:rFonts w:ascii="Arial" w:hAnsi="Arial" w:cs="Arial"/>
          <w:color w:val="000000"/>
          <w:u w:val="single"/>
          <w:vertAlign w:val="superscript"/>
        </w:rPr>
        <w:t>o</w:t>
      </w:r>
      <w:r w:rsidRPr="00DD0113">
        <w:rPr>
          <w:rFonts w:ascii="Arial" w:hAnsi="Arial" w:cs="Arial"/>
          <w:color w:val="000000"/>
        </w:rPr>
        <w:t xml:space="preserve"> </w:t>
      </w:r>
      <w:r w:rsidR="00601806" w:rsidRPr="00DD0113">
        <w:rPr>
          <w:rFonts w:ascii="Arial" w:hAnsi="Arial" w:cs="Arial"/>
          <w:color w:val="000000"/>
        </w:rPr>
        <w:t>A comissão de contratação contará com o auxílio dos órgãos de assessoramento jurídico e de controle interno do próprio órgão ou entidade, nos termos do disposto no art. 15</w:t>
      </w:r>
      <w:r w:rsidR="00DF58C1" w:rsidRPr="00DD0113">
        <w:rPr>
          <w:rFonts w:ascii="Arial" w:hAnsi="Arial" w:cs="Arial"/>
          <w:color w:val="000000"/>
        </w:rPr>
        <w:t xml:space="preserve"> do Decreto nº 11.246/2022</w:t>
      </w:r>
      <w:r w:rsidR="00601806" w:rsidRPr="00DD0113">
        <w:rPr>
          <w:rFonts w:ascii="Arial" w:hAnsi="Arial" w:cs="Arial"/>
          <w:color w:val="000000"/>
        </w:rPr>
        <w:t>.</w:t>
      </w:r>
    </w:p>
    <w:p w:rsidR="00560045" w:rsidRPr="00DD0113" w:rsidRDefault="00560045" w:rsidP="00DD0113">
      <w:pPr>
        <w:pStyle w:val="Corpodetexto"/>
        <w:ind w:right="106"/>
        <w:jc w:val="both"/>
        <w:rPr>
          <w:rFonts w:ascii="Arial" w:eastAsia="Cambria" w:hAnsi="Arial" w:cs="Arial"/>
          <w:b/>
        </w:rPr>
      </w:pPr>
    </w:p>
    <w:p w:rsidR="003648F6" w:rsidRPr="00DD0113" w:rsidRDefault="00CF52AE" w:rsidP="00DD0113">
      <w:pPr>
        <w:pStyle w:val="Corpodetexto"/>
        <w:ind w:right="106"/>
        <w:jc w:val="both"/>
        <w:rPr>
          <w:rFonts w:ascii="Arial" w:hAnsi="Arial" w:cs="Arial"/>
        </w:rPr>
      </w:pPr>
      <w:r w:rsidRPr="00DD0113">
        <w:rPr>
          <w:rFonts w:ascii="Arial" w:eastAsia="Cambria" w:hAnsi="Arial" w:cs="Arial"/>
          <w:b/>
        </w:rPr>
        <w:t xml:space="preserve">Art. </w:t>
      </w:r>
      <w:r w:rsidR="00E47367" w:rsidRPr="00DD0113">
        <w:rPr>
          <w:rFonts w:ascii="Arial" w:eastAsia="Cambria" w:hAnsi="Arial" w:cs="Arial"/>
          <w:b/>
        </w:rPr>
        <w:t>5</w:t>
      </w:r>
      <w:r w:rsidRPr="00DD0113">
        <w:rPr>
          <w:rFonts w:ascii="Arial" w:eastAsia="Cambria" w:hAnsi="Arial" w:cs="Arial"/>
          <w:b/>
        </w:rPr>
        <w:t xml:space="preserve">º - </w:t>
      </w:r>
      <w:r w:rsidR="003648F6" w:rsidRPr="00DD0113">
        <w:rPr>
          <w:rFonts w:ascii="Arial" w:hAnsi="Arial" w:cs="Arial"/>
        </w:rPr>
        <w:t>Esta Portaria entra em vigor na data de sua publicação no sítio eletrônico do CAU/</w:t>
      </w:r>
      <w:r w:rsidR="004F4B14" w:rsidRPr="00DD0113">
        <w:rPr>
          <w:rFonts w:ascii="Arial" w:hAnsi="Arial" w:cs="Arial"/>
        </w:rPr>
        <w:t>SC</w:t>
      </w:r>
      <w:r w:rsidR="003648F6" w:rsidRPr="00DD0113">
        <w:rPr>
          <w:rFonts w:ascii="Arial" w:hAnsi="Arial" w:cs="Arial"/>
        </w:rPr>
        <w:t xml:space="preserve"> na</w:t>
      </w:r>
      <w:r w:rsidR="003648F6" w:rsidRPr="00DD0113">
        <w:rPr>
          <w:rFonts w:ascii="Arial" w:hAnsi="Arial" w:cs="Arial"/>
          <w:spacing w:val="-4"/>
        </w:rPr>
        <w:t xml:space="preserve"> </w:t>
      </w:r>
      <w:r w:rsidR="003648F6" w:rsidRPr="00DD0113">
        <w:rPr>
          <w:rFonts w:ascii="Arial" w:hAnsi="Arial" w:cs="Arial"/>
        </w:rPr>
        <w:t>Rede</w:t>
      </w:r>
      <w:r w:rsidR="003648F6" w:rsidRPr="00DD0113">
        <w:rPr>
          <w:rFonts w:ascii="Arial" w:hAnsi="Arial" w:cs="Arial"/>
          <w:spacing w:val="-5"/>
        </w:rPr>
        <w:t xml:space="preserve"> </w:t>
      </w:r>
      <w:r w:rsidR="003648F6" w:rsidRPr="00DD0113">
        <w:rPr>
          <w:rFonts w:ascii="Arial" w:hAnsi="Arial" w:cs="Arial"/>
        </w:rPr>
        <w:t>Mundial</w:t>
      </w:r>
      <w:r w:rsidR="003648F6" w:rsidRPr="00DD0113">
        <w:rPr>
          <w:rFonts w:ascii="Arial" w:hAnsi="Arial" w:cs="Arial"/>
          <w:spacing w:val="-5"/>
        </w:rPr>
        <w:t xml:space="preserve"> </w:t>
      </w:r>
      <w:r w:rsidR="003648F6" w:rsidRPr="00DD0113">
        <w:rPr>
          <w:rFonts w:ascii="Arial" w:hAnsi="Arial" w:cs="Arial"/>
        </w:rPr>
        <w:t>de</w:t>
      </w:r>
      <w:r w:rsidR="003648F6" w:rsidRPr="00DD0113">
        <w:rPr>
          <w:rFonts w:ascii="Arial" w:hAnsi="Arial" w:cs="Arial"/>
          <w:spacing w:val="-5"/>
        </w:rPr>
        <w:t xml:space="preserve"> </w:t>
      </w:r>
      <w:r w:rsidR="003648F6" w:rsidRPr="00DD0113">
        <w:rPr>
          <w:rFonts w:ascii="Arial" w:hAnsi="Arial" w:cs="Arial"/>
        </w:rPr>
        <w:t>Computadores</w:t>
      </w:r>
      <w:r w:rsidR="003648F6" w:rsidRPr="00DD0113">
        <w:rPr>
          <w:rFonts w:ascii="Arial" w:hAnsi="Arial" w:cs="Arial"/>
          <w:spacing w:val="-3"/>
        </w:rPr>
        <w:t xml:space="preserve"> </w:t>
      </w:r>
      <w:r w:rsidR="003648F6" w:rsidRPr="00DD0113">
        <w:rPr>
          <w:rFonts w:ascii="Arial" w:hAnsi="Arial" w:cs="Arial"/>
        </w:rPr>
        <w:t>(I</w:t>
      </w:r>
      <w:r w:rsidRPr="00DD0113">
        <w:rPr>
          <w:rFonts w:ascii="Arial" w:hAnsi="Arial" w:cs="Arial"/>
        </w:rPr>
        <w:t>NTERNET</w:t>
      </w:r>
      <w:r w:rsidR="003648F6" w:rsidRPr="00DD0113">
        <w:rPr>
          <w:rFonts w:ascii="Arial" w:hAnsi="Arial" w:cs="Arial"/>
        </w:rPr>
        <w:t>),</w:t>
      </w:r>
      <w:r w:rsidR="003648F6" w:rsidRPr="00DD0113">
        <w:rPr>
          <w:rFonts w:ascii="Arial" w:hAnsi="Arial" w:cs="Arial"/>
          <w:spacing w:val="-6"/>
        </w:rPr>
        <w:t xml:space="preserve"> </w:t>
      </w:r>
      <w:r w:rsidR="003648F6" w:rsidRPr="00DD0113">
        <w:rPr>
          <w:rFonts w:ascii="Arial" w:hAnsi="Arial" w:cs="Arial"/>
        </w:rPr>
        <w:t>no</w:t>
      </w:r>
      <w:r w:rsidR="003648F6" w:rsidRPr="00DD0113">
        <w:rPr>
          <w:rFonts w:ascii="Arial" w:hAnsi="Arial" w:cs="Arial"/>
          <w:spacing w:val="-4"/>
        </w:rPr>
        <w:t xml:space="preserve"> </w:t>
      </w:r>
      <w:r w:rsidR="003648F6" w:rsidRPr="00DD0113">
        <w:rPr>
          <w:rFonts w:ascii="Arial" w:hAnsi="Arial" w:cs="Arial"/>
        </w:rPr>
        <w:t>endereço</w:t>
      </w:r>
      <w:r w:rsidR="003648F6" w:rsidRPr="00DD0113">
        <w:rPr>
          <w:rFonts w:ascii="Arial" w:hAnsi="Arial" w:cs="Arial"/>
          <w:spacing w:val="1"/>
        </w:rPr>
        <w:t xml:space="preserve"> </w:t>
      </w:r>
      <w:hyperlink r:id="rId9" w:history="1">
        <w:r w:rsidR="004F4B14" w:rsidRPr="00DD0113">
          <w:rPr>
            <w:rStyle w:val="Hyperlink"/>
            <w:rFonts w:ascii="Arial" w:hAnsi="Arial" w:cs="Arial"/>
            <w:u w:color="0000FF"/>
          </w:rPr>
          <w:t>www.causc.gov.br</w:t>
        </w:r>
      </w:hyperlink>
      <w:r w:rsidR="004F4B14" w:rsidRPr="00DD0113">
        <w:rPr>
          <w:rFonts w:ascii="Arial" w:hAnsi="Arial" w:cs="Arial"/>
        </w:rPr>
        <w:t xml:space="preserve"> e no Portal Transparência,</w:t>
      </w:r>
      <w:r w:rsidR="003648F6" w:rsidRPr="00DD0113">
        <w:rPr>
          <w:rFonts w:ascii="Arial" w:hAnsi="Arial" w:cs="Arial"/>
          <w:spacing w:val="-4"/>
        </w:rPr>
        <w:t xml:space="preserve"> </w:t>
      </w:r>
      <w:r w:rsidR="003648F6" w:rsidRPr="00DD0113">
        <w:rPr>
          <w:rFonts w:ascii="Arial" w:hAnsi="Arial" w:cs="Arial"/>
        </w:rPr>
        <w:t>com</w:t>
      </w:r>
      <w:r w:rsidR="003648F6" w:rsidRPr="00DD0113">
        <w:rPr>
          <w:rFonts w:ascii="Arial" w:hAnsi="Arial" w:cs="Arial"/>
          <w:spacing w:val="-4"/>
        </w:rPr>
        <w:t xml:space="preserve"> </w:t>
      </w:r>
      <w:r w:rsidR="003648F6" w:rsidRPr="00DD0113">
        <w:rPr>
          <w:rFonts w:ascii="Arial" w:hAnsi="Arial" w:cs="Arial"/>
        </w:rPr>
        <w:t>efeitos</w:t>
      </w:r>
      <w:r w:rsidR="003648F6" w:rsidRPr="00DD0113">
        <w:rPr>
          <w:rFonts w:ascii="Arial" w:hAnsi="Arial" w:cs="Arial"/>
          <w:spacing w:val="-5"/>
        </w:rPr>
        <w:t xml:space="preserve"> </w:t>
      </w:r>
      <w:r w:rsidR="003648F6" w:rsidRPr="00DD0113">
        <w:rPr>
          <w:rFonts w:ascii="Arial" w:hAnsi="Arial" w:cs="Arial"/>
        </w:rPr>
        <w:t>a partir desta</w:t>
      </w:r>
      <w:r w:rsidR="003648F6" w:rsidRPr="00DD0113">
        <w:rPr>
          <w:rFonts w:ascii="Arial" w:hAnsi="Arial" w:cs="Arial"/>
          <w:spacing w:val="-4"/>
        </w:rPr>
        <w:t xml:space="preserve"> </w:t>
      </w:r>
      <w:r w:rsidR="003648F6" w:rsidRPr="00DD0113">
        <w:rPr>
          <w:rFonts w:ascii="Arial" w:hAnsi="Arial" w:cs="Arial"/>
        </w:rPr>
        <w:t>data.</w:t>
      </w:r>
    </w:p>
    <w:p w:rsidR="003648F6" w:rsidRPr="00DD0113" w:rsidRDefault="003648F6" w:rsidP="00DD0113">
      <w:pPr>
        <w:pStyle w:val="Corpodetexto"/>
        <w:jc w:val="both"/>
        <w:rPr>
          <w:rFonts w:ascii="Arial" w:hAnsi="Arial" w:cs="Arial"/>
        </w:rPr>
      </w:pPr>
    </w:p>
    <w:p w:rsidR="00C84A1B" w:rsidRPr="00DD0113" w:rsidRDefault="00C84A1B" w:rsidP="00DD0113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784FED" w:rsidRPr="00DD0113" w:rsidRDefault="00784FED" w:rsidP="00DD0113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bookmarkStart w:id="1" w:name="_GoBack"/>
      <w:bookmarkEnd w:id="1"/>
      <w:r w:rsidRPr="00DD0113">
        <w:rPr>
          <w:rFonts w:ascii="Arial" w:eastAsia="Cambria" w:hAnsi="Arial" w:cs="Arial"/>
          <w:sz w:val="24"/>
          <w:szCs w:val="24"/>
        </w:rPr>
        <w:t>Dá-se ciência.</w:t>
      </w:r>
    </w:p>
    <w:p w:rsidR="00784FED" w:rsidRPr="00DD0113" w:rsidRDefault="00784FED" w:rsidP="00DD0113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DD0113">
        <w:rPr>
          <w:rFonts w:ascii="Arial" w:eastAsia="Cambria" w:hAnsi="Arial" w:cs="Arial"/>
          <w:sz w:val="24"/>
          <w:szCs w:val="24"/>
        </w:rPr>
        <w:t>Cumpra-se.</w:t>
      </w:r>
    </w:p>
    <w:p w:rsidR="00CF52AE" w:rsidRPr="00DD0113" w:rsidRDefault="00CF52AE" w:rsidP="00DD0113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p w:rsidR="00CF52AE" w:rsidRPr="00DD0113" w:rsidRDefault="00CF52AE" w:rsidP="00DD0113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p w:rsidR="00784FED" w:rsidRPr="00DD0113" w:rsidRDefault="00784FED" w:rsidP="00DD0113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DD0113">
        <w:rPr>
          <w:rFonts w:ascii="Arial" w:eastAsia="Cambria" w:hAnsi="Arial" w:cs="Arial"/>
          <w:sz w:val="24"/>
          <w:szCs w:val="24"/>
        </w:rPr>
        <w:t>_____________________</w:t>
      </w:r>
      <w:r w:rsidR="00820433" w:rsidRPr="00DD0113">
        <w:rPr>
          <w:rFonts w:ascii="Arial" w:eastAsia="Cambria" w:hAnsi="Arial" w:cs="Arial"/>
          <w:sz w:val="24"/>
          <w:szCs w:val="24"/>
        </w:rPr>
        <w:t>__________</w:t>
      </w:r>
    </w:p>
    <w:p w:rsidR="00DD2A6F" w:rsidRPr="00DD0113" w:rsidRDefault="00A87D5F" w:rsidP="00DD0113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DD0113">
        <w:rPr>
          <w:rFonts w:ascii="Arial" w:eastAsia="Cambria" w:hAnsi="Arial" w:cs="Arial"/>
          <w:sz w:val="24"/>
          <w:szCs w:val="24"/>
        </w:rPr>
        <w:t>Carlos Alberto Barbosa de Souza</w:t>
      </w:r>
    </w:p>
    <w:p w:rsidR="00DD0113" w:rsidRDefault="00784FED" w:rsidP="00DD0113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DD0113">
        <w:rPr>
          <w:rFonts w:ascii="Arial" w:eastAsia="Cambria" w:hAnsi="Arial" w:cs="Arial"/>
          <w:sz w:val="24"/>
          <w:szCs w:val="24"/>
        </w:rPr>
        <w:t>Arquitet</w:t>
      </w:r>
      <w:r w:rsidR="00A87D5F" w:rsidRPr="00DD0113">
        <w:rPr>
          <w:rFonts w:ascii="Arial" w:eastAsia="Cambria" w:hAnsi="Arial" w:cs="Arial"/>
          <w:sz w:val="24"/>
          <w:szCs w:val="24"/>
        </w:rPr>
        <w:t>o</w:t>
      </w:r>
      <w:r w:rsidRPr="00DD0113">
        <w:rPr>
          <w:rFonts w:ascii="Arial" w:eastAsia="Cambria" w:hAnsi="Arial" w:cs="Arial"/>
          <w:sz w:val="24"/>
          <w:szCs w:val="24"/>
        </w:rPr>
        <w:t xml:space="preserve"> e Urbanista</w:t>
      </w:r>
    </w:p>
    <w:p w:rsidR="004074FC" w:rsidRPr="00DD0113" w:rsidRDefault="00784FED" w:rsidP="00DD0113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DD0113">
        <w:rPr>
          <w:rFonts w:ascii="Arial" w:eastAsia="Cambria" w:hAnsi="Arial" w:cs="Arial"/>
          <w:sz w:val="24"/>
          <w:szCs w:val="24"/>
        </w:rPr>
        <w:t>Presidente do CAU/SC</w:t>
      </w:r>
      <w:r w:rsidRPr="00DD0113">
        <w:rPr>
          <w:rFonts w:ascii="Arial" w:eastAsia="Cambria" w:hAnsi="Arial" w:cs="Arial"/>
          <w:sz w:val="24"/>
          <w:szCs w:val="24"/>
        </w:rPr>
        <w:cr/>
      </w:r>
    </w:p>
    <w:p w:rsidR="00820433" w:rsidRPr="00DD0113" w:rsidRDefault="00820433" w:rsidP="00DD011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sectPr w:rsidR="00820433" w:rsidRPr="00DD0113" w:rsidSect="00DD0113">
      <w:headerReference w:type="default" r:id="rId10"/>
      <w:footerReference w:type="even" r:id="rId11"/>
      <w:footerReference w:type="default" r:id="rId12"/>
      <w:pgSz w:w="11906" w:h="16838"/>
      <w:pgMar w:top="1702" w:right="1416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5F" w:rsidRDefault="003F455F" w:rsidP="00480328">
      <w:pPr>
        <w:spacing w:after="0" w:line="240" w:lineRule="auto"/>
      </w:pPr>
      <w:r>
        <w:separator/>
      </w:r>
    </w:p>
  </w:endnote>
  <w:endnote w:type="continuationSeparator" w:id="0">
    <w:p w:rsidR="003F455F" w:rsidRDefault="003F455F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5D1B0C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2" name="Imagem 2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3" name="Imagem 23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5D1B0C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-292735</wp:posOffset>
          </wp:positionV>
          <wp:extent cx="7590155" cy="113411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6706870</wp:posOffset>
          </wp:positionH>
          <wp:positionV relativeFrom="paragraph">
            <wp:posOffset>-884555</wp:posOffset>
          </wp:positionV>
          <wp:extent cx="983615" cy="983615"/>
          <wp:effectExtent l="0" t="0" r="0" b="0"/>
          <wp:wrapNone/>
          <wp:docPr id="25" name="Imagem 25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5F" w:rsidRDefault="003F455F" w:rsidP="00480328">
      <w:pPr>
        <w:spacing w:after="0" w:line="240" w:lineRule="auto"/>
      </w:pPr>
      <w:r>
        <w:separator/>
      </w:r>
    </w:p>
  </w:footnote>
  <w:footnote w:type="continuationSeparator" w:id="0">
    <w:p w:rsidR="003F455F" w:rsidRDefault="003F455F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5D1B0C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-147320</wp:posOffset>
          </wp:positionV>
          <wp:extent cx="7868920" cy="529590"/>
          <wp:effectExtent l="0" t="0" r="0" b="0"/>
          <wp:wrapSquare wrapText="bothSides"/>
          <wp:docPr id="21" name="Imagem 21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24E"/>
    <w:multiLevelType w:val="hybridMultilevel"/>
    <w:tmpl w:val="DE388C1E"/>
    <w:lvl w:ilvl="0" w:tplc="AEDE1D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31E6C"/>
    <w:multiLevelType w:val="hybridMultilevel"/>
    <w:tmpl w:val="AA34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763"/>
    <w:multiLevelType w:val="hybridMultilevel"/>
    <w:tmpl w:val="D9868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B95"/>
    <w:multiLevelType w:val="hybridMultilevel"/>
    <w:tmpl w:val="E29C1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3681"/>
    <w:multiLevelType w:val="hybridMultilevel"/>
    <w:tmpl w:val="6E2645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37D01"/>
    <w:multiLevelType w:val="hybridMultilevel"/>
    <w:tmpl w:val="2108B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7B33"/>
    <w:multiLevelType w:val="hybridMultilevel"/>
    <w:tmpl w:val="2FCE5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109F"/>
    <w:multiLevelType w:val="hybridMultilevel"/>
    <w:tmpl w:val="5C92E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752"/>
    <w:multiLevelType w:val="hybridMultilevel"/>
    <w:tmpl w:val="046CE280"/>
    <w:lvl w:ilvl="0" w:tplc="D14849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9441E1"/>
    <w:multiLevelType w:val="hybridMultilevel"/>
    <w:tmpl w:val="3EAE0B14"/>
    <w:lvl w:ilvl="0" w:tplc="75C2F20E">
      <w:start w:val="4"/>
      <w:numFmt w:val="upperRoman"/>
      <w:lvlText w:val="%1"/>
      <w:lvlJc w:val="left"/>
      <w:pPr>
        <w:ind w:left="252" w:hanging="252"/>
      </w:pPr>
      <w:rPr>
        <w:rFonts w:ascii="Calibri" w:eastAsia="Calibri" w:hAnsi="Calibri" w:cs="Calibri" w:hint="default"/>
        <w:w w:val="100"/>
        <w:sz w:val="24"/>
        <w:szCs w:val="24"/>
        <w:lang w:val="pt-BR" w:eastAsia="pt-BR" w:bidi="pt-BR"/>
      </w:rPr>
    </w:lvl>
    <w:lvl w:ilvl="1" w:tplc="85A0F52E">
      <w:numFmt w:val="bullet"/>
      <w:lvlText w:val="•"/>
      <w:lvlJc w:val="left"/>
      <w:pPr>
        <w:ind w:left="1149" w:hanging="252"/>
      </w:pPr>
      <w:rPr>
        <w:rFonts w:hint="default"/>
        <w:lang w:val="pt-BR" w:eastAsia="pt-BR" w:bidi="pt-BR"/>
      </w:rPr>
    </w:lvl>
    <w:lvl w:ilvl="2" w:tplc="8E40C84E">
      <w:numFmt w:val="bullet"/>
      <w:lvlText w:val="•"/>
      <w:lvlJc w:val="left"/>
      <w:pPr>
        <w:ind w:left="2041" w:hanging="252"/>
      </w:pPr>
      <w:rPr>
        <w:rFonts w:hint="default"/>
        <w:lang w:val="pt-BR" w:eastAsia="pt-BR" w:bidi="pt-BR"/>
      </w:rPr>
    </w:lvl>
    <w:lvl w:ilvl="3" w:tplc="E1E6D7E2">
      <w:numFmt w:val="bullet"/>
      <w:lvlText w:val="•"/>
      <w:lvlJc w:val="left"/>
      <w:pPr>
        <w:ind w:left="2933" w:hanging="252"/>
      </w:pPr>
      <w:rPr>
        <w:rFonts w:hint="default"/>
        <w:lang w:val="pt-BR" w:eastAsia="pt-BR" w:bidi="pt-BR"/>
      </w:rPr>
    </w:lvl>
    <w:lvl w:ilvl="4" w:tplc="79D419D8">
      <w:numFmt w:val="bullet"/>
      <w:lvlText w:val="•"/>
      <w:lvlJc w:val="left"/>
      <w:pPr>
        <w:ind w:left="3825" w:hanging="252"/>
      </w:pPr>
      <w:rPr>
        <w:rFonts w:hint="default"/>
        <w:lang w:val="pt-BR" w:eastAsia="pt-BR" w:bidi="pt-BR"/>
      </w:rPr>
    </w:lvl>
    <w:lvl w:ilvl="5" w:tplc="BA3AE82E">
      <w:numFmt w:val="bullet"/>
      <w:lvlText w:val="•"/>
      <w:lvlJc w:val="left"/>
      <w:pPr>
        <w:ind w:left="4717" w:hanging="252"/>
      </w:pPr>
      <w:rPr>
        <w:rFonts w:hint="default"/>
        <w:lang w:val="pt-BR" w:eastAsia="pt-BR" w:bidi="pt-BR"/>
      </w:rPr>
    </w:lvl>
    <w:lvl w:ilvl="6" w:tplc="E2D0F3CA">
      <w:numFmt w:val="bullet"/>
      <w:lvlText w:val="•"/>
      <w:lvlJc w:val="left"/>
      <w:pPr>
        <w:ind w:left="5609" w:hanging="252"/>
      </w:pPr>
      <w:rPr>
        <w:rFonts w:hint="default"/>
        <w:lang w:val="pt-BR" w:eastAsia="pt-BR" w:bidi="pt-BR"/>
      </w:rPr>
    </w:lvl>
    <w:lvl w:ilvl="7" w:tplc="286E59F6">
      <w:numFmt w:val="bullet"/>
      <w:lvlText w:val="•"/>
      <w:lvlJc w:val="left"/>
      <w:pPr>
        <w:ind w:left="6501" w:hanging="252"/>
      </w:pPr>
      <w:rPr>
        <w:rFonts w:hint="default"/>
        <w:lang w:val="pt-BR" w:eastAsia="pt-BR" w:bidi="pt-BR"/>
      </w:rPr>
    </w:lvl>
    <w:lvl w:ilvl="8" w:tplc="AC2ED812">
      <w:numFmt w:val="bullet"/>
      <w:lvlText w:val="•"/>
      <w:lvlJc w:val="left"/>
      <w:pPr>
        <w:ind w:left="7393" w:hanging="252"/>
      </w:pPr>
      <w:rPr>
        <w:rFonts w:hint="default"/>
        <w:lang w:val="pt-BR" w:eastAsia="pt-BR" w:bidi="pt-BR"/>
      </w:rPr>
    </w:lvl>
  </w:abstractNum>
  <w:abstractNum w:abstractNumId="10" w15:restartNumberingAfterBreak="0">
    <w:nsid w:val="4C4B12BA"/>
    <w:multiLevelType w:val="hybridMultilevel"/>
    <w:tmpl w:val="70A4E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1668"/>
    <w:multiLevelType w:val="hybridMultilevel"/>
    <w:tmpl w:val="F3B887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134B"/>
    <w:multiLevelType w:val="hybridMultilevel"/>
    <w:tmpl w:val="9806BC9A"/>
    <w:lvl w:ilvl="0" w:tplc="9F06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2B6CC3"/>
    <w:multiLevelType w:val="hybridMultilevel"/>
    <w:tmpl w:val="662C3C36"/>
    <w:lvl w:ilvl="0" w:tplc="35345CB4">
      <w:start w:val="1"/>
      <w:numFmt w:val="upperRoman"/>
      <w:lvlText w:val="%1"/>
      <w:lvlJc w:val="left"/>
      <w:pPr>
        <w:ind w:left="102" w:hanging="137"/>
      </w:pPr>
      <w:rPr>
        <w:rFonts w:ascii="Calibri" w:eastAsia="Calibri" w:hAnsi="Calibri" w:cs="Calibri" w:hint="default"/>
        <w:w w:val="100"/>
        <w:sz w:val="24"/>
        <w:szCs w:val="24"/>
        <w:lang w:val="pt-BR" w:eastAsia="pt-BR" w:bidi="pt-BR"/>
      </w:rPr>
    </w:lvl>
    <w:lvl w:ilvl="1" w:tplc="C8668144">
      <w:numFmt w:val="bullet"/>
      <w:lvlText w:val="•"/>
      <w:lvlJc w:val="left"/>
      <w:pPr>
        <w:ind w:left="1017" w:hanging="137"/>
      </w:pPr>
      <w:rPr>
        <w:rFonts w:hint="default"/>
        <w:lang w:val="pt-BR" w:eastAsia="pt-BR" w:bidi="pt-BR"/>
      </w:rPr>
    </w:lvl>
    <w:lvl w:ilvl="2" w:tplc="8BE42200">
      <w:numFmt w:val="bullet"/>
      <w:lvlText w:val="•"/>
      <w:lvlJc w:val="left"/>
      <w:pPr>
        <w:ind w:left="1935" w:hanging="137"/>
      </w:pPr>
      <w:rPr>
        <w:rFonts w:hint="default"/>
        <w:lang w:val="pt-BR" w:eastAsia="pt-BR" w:bidi="pt-BR"/>
      </w:rPr>
    </w:lvl>
    <w:lvl w:ilvl="3" w:tplc="B5E6D018">
      <w:numFmt w:val="bullet"/>
      <w:lvlText w:val="•"/>
      <w:lvlJc w:val="left"/>
      <w:pPr>
        <w:ind w:left="2853" w:hanging="137"/>
      </w:pPr>
      <w:rPr>
        <w:rFonts w:hint="default"/>
        <w:lang w:val="pt-BR" w:eastAsia="pt-BR" w:bidi="pt-BR"/>
      </w:rPr>
    </w:lvl>
    <w:lvl w:ilvl="4" w:tplc="A634B9E2">
      <w:numFmt w:val="bullet"/>
      <w:lvlText w:val="•"/>
      <w:lvlJc w:val="left"/>
      <w:pPr>
        <w:ind w:left="3771" w:hanging="137"/>
      </w:pPr>
      <w:rPr>
        <w:rFonts w:hint="default"/>
        <w:lang w:val="pt-BR" w:eastAsia="pt-BR" w:bidi="pt-BR"/>
      </w:rPr>
    </w:lvl>
    <w:lvl w:ilvl="5" w:tplc="B5AE4BE0">
      <w:numFmt w:val="bullet"/>
      <w:lvlText w:val="•"/>
      <w:lvlJc w:val="left"/>
      <w:pPr>
        <w:ind w:left="4689" w:hanging="137"/>
      </w:pPr>
      <w:rPr>
        <w:rFonts w:hint="default"/>
        <w:lang w:val="pt-BR" w:eastAsia="pt-BR" w:bidi="pt-BR"/>
      </w:rPr>
    </w:lvl>
    <w:lvl w:ilvl="6" w:tplc="5868FAE4">
      <w:numFmt w:val="bullet"/>
      <w:lvlText w:val="•"/>
      <w:lvlJc w:val="left"/>
      <w:pPr>
        <w:ind w:left="5607" w:hanging="137"/>
      </w:pPr>
      <w:rPr>
        <w:rFonts w:hint="default"/>
        <w:lang w:val="pt-BR" w:eastAsia="pt-BR" w:bidi="pt-BR"/>
      </w:rPr>
    </w:lvl>
    <w:lvl w:ilvl="7" w:tplc="7EAE7CB0">
      <w:numFmt w:val="bullet"/>
      <w:lvlText w:val="•"/>
      <w:lvlJc w:val="left"/>
      <w:pPr>
        <w:ind w:left="6525" w:hanging="137"/>
      </w:pPr>
      <w:rPr>
        <w:rFonts w:hint="default"/>
        <w:lang w:val="pt-BR" w:eastAsia="pt-BR" w:bidi="pt-BR"/>
      </w:rPr>
    </w:lvl>
    <w:lvl w:ilvl="8" w:tplc="DDA0DFDC">
      <w:numFmt w:val="bullet"/>
      <w:lvlText w:val="•"/>
      <w:lvlJc w:val="left"/>
      <w:pPr>
        <w:ind w:left="7443" w:hanging="137"/>
      </w:pPr>
      <w:rPr>
        <w:rFonts w:hint="default"/>
        <w:lang w:val="pt-BR" w:eastAsia="pt-BR" w:bidi="pt-BR"/>
      </w:rPr>
    </w:lvl>
  </w:abstractNum>
  <w:abstractNum w:abstractNumId="14" w15:restartNumberingAfterBreak="0">
    <w:nsid w:val="64CF3193"/>
    <w:multiLevelType w:val="hybridMultilevel"/>
    <w:tmpl w:val="D18442DE"/>
    <w:lvl w:ilvl="0" w:tplc="C7F6DE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0C64A6"/>
    <w:multiLevelType w:val="hybridMultilevel"/>
    <w:tmpl w:val="D5B64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55BD"/>
    <w:multiLevelType w:val="hybridMultilevel"/>
    <w:tmpl w:val="FA8A322C"/>
    <w:lvl w:ilvl="0" w:tplc="2CC286D8">
      <w:start w:val="1"/>
      <w:numFmt w:val="upperRoman"/>
      <w:lvlText w:val="%1"/>
      <w:lvlJc w:val="left"/>
      <w:pPr>
        <w:ind w:left="217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BR" w:eastAsia="pt-BR" w:bidi="pt-BR"/>
      </w:rPr>
    </w:lvl>
    <w:lvl w:ilvl="1" w:tplc="8C589D0C">
      <w:numFmt w:val="bullet"/>
      <w:lvlText w:val="•"/>
      <w:lvlJc w:val="left"/>
      <w:pPr>
        <w:ind w:left="1125" w:hanging="116"/>
      </w:pPr>
      <w:rPr>
        <w:rFonts w:hint="default"/>
        <w:lang w:val="pt-BR" w:eastAsia="pt-BR" w:bidi="pt-BR"/>
      </w:rPr>
    </w:lvl>
    <w:lvl w:ilvl="2" w:tplc="6AC6BA94">
      <w:numFmt w:val="bullet"/>
      <w:lvlText w:val="•"/>
      <w:lvlJc w:val="left"/>
      <w:pPr>
        <w:ind w:left="2031" w:hanging="116"/>
      </w:pPr>
      <w:rPr>
        <w:rFonts w:hint="default"/>
        <w:lang w:val="pt-BR" w:eastAsia="pt-BR" w:bidi="pt-BR"/>
      </w:rPr>
    </w:lvl>
    <w:lvl w:ilvl="3" w:tplc="6AB400C6">
      <w:numFmt w:val="bullet"/>
      <w:lvlText w:val="•"/>
      <w:lvlJc w:val="left"/>
      <w:pPr>
        <w:ind w:left="2937" w:hanging="116"/>
      </w:pPr>
      <w:rPr>
        <w:rFonts w:hint="default"/>
        <w:lang w:val="pt-BR" w:eastAsia="pt-BR" w:bidi="pt-BR"/>
      </w:rPr>
    </w:lvl>
    <w:lvl w:ilvl="4" w:tplc="FA88B8FE">
      <w:numFmt w:val="bullet"/>
      <w:lvlText w:val="•"/>
      <w:lvlJc w:val="left"/>
      <w:pPr>
        <w:ind w:left="3843" w:hanging="116"/>
      </w:pPr>
      <w:rPr>
        <w:rFonts w:hint="default"/>
        <w:lang w:val="pt-BR" w:eastAsia="pt-BR" w:bidi="pt-BR"/>
      </w:rPr>
    </w:lvl>
    <w:lvl w:ilvl="5" w:tplc="9962B448">
      <w:numFmt w:val="bullet"/>
      <w:lvlText w:val="•"/>
      <w:lvlJc w:val="left"/>
      <w:pPr>
        <w:ind w:left="4749" w:hanging="116"/>
      </w:pPr>
      <w:rPr>
        <w:rFonts w:hint="default"/>
        <w:lang w:val="pt-BR" w:eastAsia="pt-BR" w:bidi="pt-BR"/>
      </w:rPr>
    </w:lvl>
    <w:lvl w:ilvl="6" w:tplc="9F6CA0E2">
      <w:numFmt w:val="bullet"/>
      <w:lvlText w:val="•"/>
      <w:lvlJc w:val="left"/>
      <w:pPr>
        <w:ind w:left="5655" w:hanging="116"/>
      </w:pPr>
      <w:rPr>
        <w:rFonts w:hint="default"/>
        <w:lang w:val="pt-BR" w:eastAsia="pt-BR" w:bidi="pt-BR"/>
      </w:rPr>
    </w:lvl>
    <w:lvl w:ilvl="7" w:tplc="7C343426">
      <w:numFmt w:val="bullet"/>
      <w:lvlText w:val="•"/>
      <w:lvlJc w:val="left"/>
      <w:pPr>
        <w:ind w:left="6561" w:hanging="116"/>
      </w:pPr>
      <w:rPr>
        <w:rFonts w:hint="default"/>
        <w:lang w:val="pt-BR" w:eastAsia="pt-BR" w:bidi="pt-BR"/>
      </w:rPr>
    </w:lvl>
    <w:lvl w:ilvl="8" w:tplc="0250F2F2">
      <w:numFmt w:val="bullet"/>
      <w:lvlText w:val="•"/>
      <w:lvlJc w:val="left"/>
      <w:pPr>
        <w:ind w:left="7467" w:hanging="116"/>
      </w:pPr>
      <w:rPr>
        <w:rFonts w:hint="default"/>
        <w:lang w:val="pt-BR" w:eastAsia="pt-BR" w:bidi="pt-BR"/>
      </w:rPr>
    </w:lvl>
  </w:abstractNum>
  <w:abstractNum w:abstractNumId="17" w15:restartNumberingAfterBreak="0">
    <w:nsid w:val="6ED771CD"/>
    <w:multiLevelType w:val="multilevel"/>
    <w:tmpl w:val="C00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EF019F7"/>
    <w:multiLevelType w:val="hybridMultilevel"/>
    <w:tmpl w:val="9BBAB8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15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6"/>
  </w:num>
  <w:num w:numId="15">
    <w:abstractNumId w:val="13"/>
  </w:num>
  <w:num w:numId="16">
    <w:abstractNumId w:val="18"/>
  </w:num>
  <w:num w:numId="17">
    <w:abstractNumId w:val="11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02ED6"/>
    <w:rsid w:val="00010F1B"/>
    <w:rsid w:val="000225FC"/>
    <w:rsid w:val="000268C1"/>
    <w:rsid w:val="00060D88"/>
    <w:rsid w:val="000A1DBF"/>
    <w:rsid w:val="000C207B"/>
    <w:rsid w:val="000C7A7C"/>
    <w:rsid w:val="000D0A2F"/>
    <w:rsid w:val="000D5033"/>
    <w:rsid w:val="000E0C5B"/>
    <w:rsid w:val="000E1A94"/>
    <w:rsid w:val="000E6DF2"/>
    <w:rsid w:val="000F3B61"/>
    <w:rsid w:val="000F559C"/>
    <w:rsid w:val="00100293"/>
    <w:rsid w:val="0010392B"/>
    <w:rsid w:val="00122D25"/>
    <w:rsid w:val="0012781C"/>
    <w:rsid w:val="00127F68"/>
    <w:rsid w:val="00131943"/>
    <w:rsid w:val="00141A83"/>
    <w:rsid w:val="0014265C"/>
    <w:rsid w:val="00143CB8"/>
    <w:rsid w:val="00147E1F"/>
    <w:rsid w:val="00154424"/>
    <w:rsid w:val="00160A99"/>
    <w:rsid w:val="001848AD"/>
    <w:rsid w:val="001860B4"/>
    <w:rsid w:val="0019577D"/>
    <w:rsid w:val="001A1F46"/>
    <w:rsid w:val="001B1AC7"/>
    <w:rsid w:val="001B63EB"/>
    <w:rsid w:val="001C70A0"/>
    <w:rsid w:val="00207903"/>
    <w:rsid w:val="00213D2D"/>
    <w:rsid w:val="002154F3"/>
    <w:rsid w:val="00217DA2"/>
    <w:rsid w:val="00224F00"/>
    <w:rsid w:val="00231D29"/>
    <w:rsid w:val="0024303B"/>
    <w:rsid w:val="00253F1A"/>
    <w:rsid w:val="00287ACA"/>
    <w:rsid w:val="00297463"/>
    <w:rsid w:val="002A5458"/>
    <w:rsid w:val="002B1CE4"/>
    <w:rsid w:val="002D608A"/>
    <w:rsid w:val="002E2263"/>
    <w:rsid w:val="002E2EC5"/>
    <w:rsid w:val="002F5AE5"/>
    <w:rsid w:val="00312836"/>
    <w:rsid w:val="003232D4"/>
    <w:rsid w:val="00331684"/>
    <w:rsid w:val="00341AF2"/>
    <w:rsid w:val="003521C3"/>
    <w:rsid w:val="00356275"/>
    <w:rsid w:val="003648F6"/>
    <w:rsid w:val="00366D9A"/>
    <w:rsid w:val="00372B60"/>
    <w:rsid w:val="003800F8"/>
    <w:rsid w:val="00396A7B"/>
    <w:rsid w:val="003A553D"/>
    <w:rsid w:val="003B4522"/>
    <w:rsid w:val="003C780A"/>
    <w:rsid w:val="003D7A51"/>
    <w:rsid w:val="003F455F"/>
    <w:rsid w:val="00402204"/>
    <w:rsid w:val="00406079"/>
    <w:rsid w:val="004074FC"/>
    <w:rsid w:val="0040790A"/>
    <w:rsid w:val="00425319"/>
    <w:rsid w:val="004367C0"/>
    <w:rsid w:val="00455CF7"/>
    <w:rsid w:val="00457242"/>
    <w:rsid w:val="00480328"/>
    <w:rsid w:val="0048246D"/>
    <w:rsid w:val="0048453B"/>
    <w:rsid w:val="004A493B"/>
    <w:rsid w:val="004E76AD"/>
    <w:rsid w:val="004F1FF8"/>
    <w:rsid w:val="004F4B14"/>
    <w:rsid w:val="00500777"/>
    <w:rsid w:val="00510668"/>
    <w:rsid w:val="005115F9"/>
    <w:rsid w:val="005248D4"/>
    <w:rsid w:val="005254FD"/>
    <w:rsid w:val="00560045"/>
    <w:rsid w:val="00561A66"/>
    <w:rsid w:val="0056613E"/>
    <w:rsid w:val="005804E3"/>
    <w:rsid w:val="00581DED"/>
    <w:rsid w:val="005824E3"/>
    <w:rsid w:val="0058544A"/>
    <w:rsid w:val="0059518A"/>
    <w:rsid w:val="005A24C3"/>
    <w:rsid w:val="005B0319"/>
    <w:rsid w:val="005B7389"/>
    <w:rsid w:val="005D1B0C"/>
    <w:rsid w:val="005E6002"/>
    <w:rsid w:val="005E635C"/>
    <w:rsid w:val="005F4DCE"/>
    <w:rsid w:val="00600129"/>
    <w:rsid w:val="00601806"/>
    <w:rsid w:val="00605785"/>
    <w:rsid w:val="00611A29"/>
    <w:rsid w:val="0062468A"/>
    <w:rsid w:val="0064461D"/>
    <w:rsid w:val="00647498"/>
    <w:rsid w:val="0066304B"/>
    <w:rsid w:val="00667D42"/>
    <w:rsid w:val="00684024"/>
    <w:rsid w:val="006A12D7"/>
    <w:rsid w:val="006A2AB5"/>
    <w:rsid w:val="006B2163"/>
    <w:rsid w:val="006B3142"/>
    <w:rsid w:val="006B7164"/>
    <w:rsid w:val="006C0F94"/>
    <w:rsid w:val="006C3B7B"/>
    <w:rsid w:val="006C57DA"/>
    <w:rsid w:val="006F23AD"/>
    <w:rsid w:val="006F77D8"/>
    <w:rsid w:val="00720E87"/>
    <w:rsid w:val="007367B6"/>
    <w:rsid w:val="0074184B"/>
    <w:rsid w:val="00744B39"/>
    <w:rsid w:val="00771448"/>
    <w:rsid w:val="0077403C"/>
    <w:rsid w:val="00774833"/>
    <w:rsid w:val="007831A5"/>
    <w:rsid w:val="00784FED"/>
    <w:rsid w:val="00796F3F"/>
    <w:rsid w:val="007A37D1"/>
    <w:rsid w:val="007B14D6"/>
    <w:rsid w:val="007B6D80"/>
    <w:rsid w:val="007E10A0"/>
    <w:rsid w:val="007E4412"/>
    <w:rsid w:val="007E4704"/>
    <w:rsid w:val="007E483E"/>
    <w:rsid w:val="007F05A5"/>
    <w:rsid w:val="007F298E"/>
    <w:rsid w:val="00816CB3"/>
    <w:rsid w:val="008172DB"/>
    <w:rsid w:val="00820433"/>
    <w:rsid w:val="008310D2"/>
    <w:rsid w:val="00850D64"/>
    <w:rsid w:val="0086040B"/>
    <w:rsid w:val="008940D8"/>
    <w:rsid w:val="00894E7D"/>
    <w:rsid w:val="008B3F9E"/>
    <w:rsid w:val="008C4C52"/>
    <w:rsid w:val="008E00AF"/>
    <w:rsid w:val="008E7284"/>
    <w:rsid w:val="008F4CEF"/>
    <w:rsid w:val="008F51EA"/>
    <w:rsid w:val="009367EA"/>
    <w:rsid w:val="009426A2"/>
    <w:rsid w:val="00952B80"/>
    <w:rsid w:val="00955D57"/>
    <w:rsid w:val="009716F1"/>
    <w:rsid w:val="00971B4A"/>
    <w:rsid w:val="009741A7"/>
    <w:rsid w:val="00986724"/>
    <w:rsid w:val="00991C98"/>
    <w:rsid w:val="009972E0"/>
    <w:rsid w:val="009A6BE9"/>
    <w:rsid w:val="009B1F36"/>
    <w:rsid w:val="009C3C64"/>
    <w:rsid w:val="009E4BDD"/>
    <w:rsid w:val="009F1106"/>
    <w:rsid w:val="009F63F4"/>
    <w:rsid w:val="00A30089"/>
    <w:rsid w:val="00A325C0"/>
    <w:rsid w:val="00A45AED"/>
    <w:rsid w:val="00A508EE"/>
    <w:rsid w:val="00A8043A"/>
    <w:rsid w:val="00A82280"/>
    <w:rsid w:val="00A87D5F"/>
    <w:rsid w:val="00AA000F"/>
    <w:rsid w:val="00AC3C05"/>
    <w:rsid w:val="00AD22E8"/>
    <w:rsid w:val="00AD4FC1"/>
    <w:rsid w:val="00AE5E12"/>
    <w:rsid w:val="00AF1A9E"/>
    <w:rsid w:val="00AF6381"/>
    <w:rsid w:val="00B11BF7"/>
    <w:rsid w:val="00B168C2"/>
    <w:rsid w:val="00B17A3D"/>
    <w:rsid w:val="00B20F60"/>
    <w:rsid w:val="00B34FDC"/>
    <w:rsid w:val="00B36EA4"/>
    <w:rsid w:val="00B441F9"/>
    <w:rsid w:val="00B54E7D"/>
    <w:rsid w:val="00B84E2A"/>
    <w:rsid w:val="00B91F2A"/>
    <w:rsid w:val="00BA2F24"/>
    <w:rsid w:val="00BD04BA"/>
    <w:rsid w:val="00BF275E"/>
    <w:rsid w:val="00BF546C"/>
    <w:rsid w:val="00C13A64"/>
    <w:rsid w:val="00C211F1"/>
    <w:rsid w:val="00C278E8"/>
    <w:rsid w:val="00C27E1C"/>
    <w:rsid w:val="00C34102"/>
    <w:rsid w:val="00C41720"/>
    <w:rsid w:val="00C45944"/>
    <w:rsid w:val="00C46BE5"/>
    <w:rsid w:val="00C505C5"/>
    <w:rsid w:val="00C52324"/>
    <w:rsid w:val="00C61FAB"/>
    <w:rsid w:val="00C75FCD"/>
    <w:rsid w:val="00C84A1B"/>
    <w:rsid w:val="00C90C92"/>
    <w:rsid w:val="00C930D5"/>
    <w:rsid w:val="00C94AFA"/>
    <w:rsid w:val="00CA6BED"/>
    <w:rsid w:val="00CB622E"/>
    <w:rsid w:val="00CB671C"/>
    <w:rsid w:val="00CC2D14"/>
    <w:rsid w:val="00CF52AE"/>
    <w:rsid w:val="00D212DA"/>
    <w:rsid w:val="00D365A4"/>
    <w:rsid w:val="00D37712"/>
    <w:rsid w:val="00D40B6A"/>
    <w:rsid w:val="00D41102"/>
    <w:rsid w:val="00D44859"/>
    <w:rsid w:val="00D73272"/>
    <w:rsid w:val="00D867C8"/>
    <w:rsid w:val="00D94632"/>
    <w:rsid w:val="00DA28DC"/>
    <w:rsid w:val="00DA3D46"/>
    <w:rsid w:val="00DB3149"/>
    <w:rsid w:val="00DD0113"/>
    <w:rsid w:val="00DD2A6F"/>
    <w:rsid w:val="00DF58C1"/>
    <w:rsid w:val="00DF69D7"/>
    <w:rsid w:val="00E03957"/>
    <w:rsid w:val="00E21714"/>
    <w:rsid w:val="00E218C9"/>
    <w:rsid w:val="00E22566"/>
    <w:rsid w:val="00E24E98"/>
    <w:rsid w:val="00E32D8C"/>
    <w:rsid w:val="00E46731"/>
    <w:rsid w:val="00E47367"/>
    <w:rsid w:val="00E641EC"/>
    <w:rsid w:val="00E65DAD"/>
    <w:rsid w:val="00E761A5"/>
    <w:rsid w:val="00E83071"/>
    <w:rsid w:val="00EB2D4F"/>
    <w:rsid w:val="00ED0A1A"/>
    <w:rsid w:val="00EE4144"/>
    <w:rsid w:val="00EE4337"/>
    <w:rsid w:val="00F45718"/>
    <w:rsid w:val="00F64F6B"/>
    <w:rsid w:val="00F86DFD"/>
    <w:rsid w:val="00F909CF"/>
    <w:rsid w:val="00F916B6"/>
    <w:rsid w:val="00F97958"/>
    <w:rsid w:val="00FA2247"/>
    <w:rsid w:val="00FB1648"/>
    <w:rsid w:val="00FB2190"/>
    <w:rsid w:val="00FC296D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C321E0A"/>
  <w15:chartTrackingRefBased/>
  <w15:docId w15:val="{7118617E-EA7B-430F-A75F-1178CEC0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3648F6"/>
    <w:pPr>
      <w:widowControl w:val="0"/>
      <w:autoSpaceDE w:val="0"/>
      <w:autoSpaceDN w:val="0"/>
      <w:spacing w:after="0" w:line="240" w:lineRule="auto"/>
      <w:ind w:left="2277" w:right="2285"/>
      <w:jc w:val="center"/>
      <w:outlineLvl w:val="0"/>
    </w:pPr>
    <w:rPr>
      <w:rFonts w:cs="Calibri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1"/>
    <w:qFormat/>
    <w:rsid w:val="00684024"/>
    <w:pPr>
      <w:spacing w:after="160" w:line="259" w:lineRule="auto"/>
      <w:ind w:left="720"/>
      <w:contextualSpacing/>
    </w:pPr>
  </w:style>
  <w:style w:type="character" w:customStyle="1" w:styleId="Ttulo1Char">
    <w:name w:val="Título 1 Char"/>
    <w:link w:val="Ttulo1"/>
    <w:uiPriority w:val="1"/>
    <w:rsid w:val="003648F6"/>
    <w:rPr>
      <w:rFonts w:cs="Calibri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3648F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eastAsia="pt-BR" w:bidi="pt-BR"/>
    </w:rPr>
  </w:style>
  <w:style w:type="character" w:customStyle="1" w:styleId="CorpodetextoChar">
    <w:name w:val="Corpo de texto Char"/>
    <w:link w:val="Corpodetexto"/>
    <w:uiPriority w:val="1"/>
    <w:rsid w:val="003648F6"/>
    <w:rPr>
      <w:rFonts w:cs="Calibri"/>
      <w:sz w:val="24"/>
      <w:szCs w:val="24"/>
      <w:lang w:bidi="pt-BR"/>
    </w:rPr>
  </w:style>
  <w:style w:type="paragraph" w:customStyle="1" w:styleId="Default">
    <w:name w:val="Default"/>
    <w:rsid w:val="00356275"/>
    <w:pPr>
      <w:autoSpaceDE w:val="0"/>
      <w:autoSpaceDN w:val="0"/>
      <w:adjustRightInd w:val="0"/>
    </w:pPr>
    <w:rPr>
      <w:rFonts w:eastAsia="Cambria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F4B14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40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7403C"/>
    <w:rPr>
      <w:sz w:val="22"/>
      <w:szCs w:val="22"/>
      <w:lang w:eastAsia="en-US"/>
    </w:rPr>
  </w:style>
  <w:style w:type="paragraph" w:customStyle="1" w:styleId="textbody">
    <w:name w:val="textbody"/>
    <w:basedOn w:val="Normal"/>
    <w:rsid w:val="00601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u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478E-14D0-4C74-A937-D2BD1F36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Links>
    <vt:vector size="12" baseType="variant">
      <vt:variant>
        <vt:i4>131167</vt:i4>
      </vt:variant>
      <vt:variant>
        <vt:i4>3</vt:i4>
      </vt:variant>
      <vt:variant>
        <vt:i4>0</vt:i4>
      </vt:variant>
      <vt:variant>
        <vt:i4>5</vt:i4>
      </vt:variant>
      <vt:variant>
        <vt:lpwstr>http://www.causc.gov.br/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art64%C2%A71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3</cp:revision>
  <cp:lastPrinted>2024-11-12T15:56:00Z</cp:lastPrinted>
  <dcterms:created xsi:type="dcterms:W3CDTF">2024-11-12T15:52:00Z</dcterms:created>
  <dcterms:modified xsi:type="dcterms:W3CDTF">2024-11-12T15:56:00Z</dcterms:modified>
</cp:coreProperties>
</file>